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217" w:rsidRPr="00BA409D" w:rsidRDefault="004B3E95" w:rsidP="000C7E4D">
      <w:pPr>
        <w:pStyle w:val="NoSpacing"/>
        <w:widowControl w:val="0"/>
        <w:spacing w:before="120" w:line="216" w:lineRule="auto"/>
        <w:rPr>
          <w:rFonts w:cs="Lotus Linotype"/>
          <w:szCs w:val="28"/>
          <w:rtl/>
        </w:rPr>
      </w:pPr>
      <w:r>
        <w:rPr>
          <w:noProof/>
          <w:rtl/>
          <w:lang w:bidi="ar-SA"/>
        </w:rPr>
        <mc:AlternateContent>
          <mc:Choice Requires="wps">
            <w:drawing>
              <wp:anchor distT="0" distB="0" distL="114300" distR="114300" simplePos="0" relativeHeight="251658240" behindDoc="0" locked="0" layoutInCell="1" allowOverlap="1">
                <wp:simplePos x="0" y="0"/>
                <wp:positionH relativeFrom="column">
                  <wp:posOffset>4229100</wp:posOffset>
                </wp:positionH>
                <wp:positionV relativeFrom="paragraph">
                  <wp:posOffset>1485900</wp:posOffset>
                </wp:positionV>
                <wp:extent cx="2057400" cy="10287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9DD" w:rsidRPr="00824FAE" w:rsidRDefault="00C319DD" w:rsidP="00824FAE">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C319DD" w:rsidRPr="00824FAE" w:rsidRDefault="00C319DD" w:rsidP="00824FAE">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C319DD" w:rsidRPr="00824FAE" w:rsidRDefault="00C319DD" w:rsidP="00824FAE">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333pt;margin-top:117pt;width:162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YGswIAALo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" filled="f" stroked="f">
                <v:textbox>
                  <w:txbxContent>
                    <w:p w:rsidR="00C319DD" w:rsidRPr="00824FAE" w:rsidRDefault="00C319DD" w:rsidP="00824FAE">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C319DD" w:rsidRPr="00824FAE" w:rsidRDefault="00C319DD" w:rsidP="00824FAE">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C319DD" w:rsidRPr="00824FAE" w:rsidRDefault="00C319DD" w:rsidP="00824FAE">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v:textbox>
              </v:shape>
            </w:pict>
          </mc:Fallback>
        </mc:AlternateContent>
      </w:r>
      <w:r>
        <w:rPr>
          <w:rFonts w:cs="Lotus Linotype"/>
          <w:noProof/>
          <w:szCs w:val="28"/>
          <w:lang w:bidi="ar-SA"/>
        </w:rPr>
        <w:drawing>
          <wp:inline distT="0" distB="0" distL="0" distR="0">
            <wp:extent cx="2105025" cy="151003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1510030"/>
                    </a:xfrm>
                    <a:prstGeom prst="rect">
                      <a:avLst/>
                    </a:prstGeom>
                    <a:noFill/>
                    <a:ln>
                      <a:noFill/>
                    </a:ln>
                  </pic:spPr>
                </pic:pic>
              </a:graphicData>
            </a:graphic>
          </wp:inline>
        </w:drawing>
      </w:r>
    </w:p>
    <w:p w:rsidR="00A41217" w:rsidRPr="00824FAE" w:rsidRDefault="00A41217" w:rsidP="00824FAE">
      <w:pPr>
        <w:pStyle w:val="NoSpacing"/>
        <w:widowControl w:val="0"/>
        <w:spacing w:before="120" w:line="216" w:lineRule="auto"/>
        <w:rPr>
          <w:rFonts w:cs="Lotus Linotype"/>
          <w:szCs w:val="28"/>
          <w:rtl/>
        </w:rPr>
      </w:pPr>
    </w:p>
    <w:p w:rsidR="00A41217" w:rsidRPr="00BA409D" w:rsidRDefault="00A41217" w:rsidP="00631F52">
      <w:pPr>
        <w:pStyle w:val="NoSpacing"/>
        <w:widowControl w:val="0"/>
        <w:spacing w:before="120" w:line="216" w:lineRule="auto"/>
        <w:rPr>
          <w:rFonts w:cs="Lotus Linotype"/>
          <w:szCs w:val="28"/>
          <w:rtl/>
        </w:rPr>
      </w:pPr>
    </w:p>
    <w:p w:rsidR="00A41217" w:rsidRDefault="00A41217" w:rsidP="00631F52">
      <w:pPr>
        <w:bidi/>
        <w:spacing w:before="120" w:after="0" w:line="216" w:lineRule="auto"/>
        <w:jc w:val="center"/>
        <w:rPr>
          <w:rFonts w:cs="الحوكمي عنوان2"/>
          <w:szCs w:val="38"/>
          <w:rtl/>
          <w:lang w:bidi="ar-SY"/>
        </w:rPr>
      </w:pPr>
    </w:p>
    <w:p w:rsidR="00E22E48" w:rsidRDefault="00E22E48" w:rsidP="00E22E48">
      <w:pPr>
        <w:bidi/>
        <w:spacing w:before="120" w:after="0" w:line="216" w:lineRule="auto"/>
        <w:jc w:val="center"/>
        <w:rPr>
          <w:rFonts w:cs="الحوكمي عنوان2"/>
          <w:szCs w:val="38"/>
          <w:rtl/>
          <w:lang w:bidi="ar-SY"/>
        </w:rPr>
      </w:pPr>
    </w:p>
    <w:p w:rsidR="007C487A" w:rsidRDefault="007C487A" w:rsidP="007C487A">
      <w:pPr>
        <w:bidi/>
        <w:spacing w:before="120" w:after="0" w:line="216" w:lineRule="auto"/>
        <w:jc w:val="center"/>
        <w:rPr>
          <w:rFonts w:cs="Alawi Shafa"/>
          <w:sz w:val="48"/>
          <w:szCs w:val="52"/>
          <w:rtl/>
          <w:lang w:eastAsia="ar-SA" w:bidi="ar-SY"/>
        </w:rPr>
      </w:pPr>
      <w:r w:rsidRPr="007C487A">
        <w:rPr>
          <w:rFonts w:cs="Alawi Shafa"/>
          <w:sz w:val="48"/>
          <w:szCs w:val="52"/>
          <w:rtl/>
          <w:lang w:eastAsia="ar-SA" w:bidi="ar-SY"/>
        </w:rPr>
        <w:t>التعامل مع الأطياف الدّعوية ا</w:t>
      </w:r>
      <w:r>
        <w:rPr>
          <w:rFonts w:cs="Alawi Shafa"/>
          <w:sz w:val="48"/>
          <w:szCs w:val="52"/>
          <w:rtl/>
          <w:lang w:eastAsia="ar-SA" w:bidi="ar-SY"/>
        </w:rPr>
        <w:t xml:space="preserve">لمختلفة </w:t>
      </w:r>
    </w:p>
    <w:p w:rsidR="007C487A" w:rsidRPr="007C487A" w:rsidRDefault="007C487A" w:rsidP="007C487A">
      <w:pPr>
        <w:bidi/>
        <w:spacing w:before="120" w:after="0" w:line="216" w:lineRule="auto"/>
        <w:jc w:val="center"/>
        <w:rPr>
          <w:rFonts w:cs="Alawi Shafa"/>
          <w:sz w:val="48"/>
          <w:szCs w:val="52"/>
          <w:rtl/>
          <w:lang w:eastAsia="ar-SA" w:bidi="ar-SY"/>
        </w:rPr>
      </w:pPr>
      <w:r>
        <w:rPr>
          <w:rFonts w:cs="Alawi Shafa"/>
          <w:sz w:val="48"/>
          <w:szCs w:val="52"/>
          <w:rtl/>
          <w:lang w:eastAsia="ar-SA" w:bidi="ar-SY"/>
        </w:rPr>
        <w:t>بين مقاصد الشرع وضوابطه</w:t>
      </w:r>
    </w:p>
    <w:p w:rsidR="007C487A" w:rsidRPr="008A6706" w:rsidRDefault="007C487A" w:rsidP="007C487A">
      <w:pPr>
        <w:bidi/>
        <w:jc w:val="center"/>
        <w:rPr>
          <w:rFonts w:cs="Lotus Linotype"/>
          <w:sz w:val="28"/>
          <w:szCs w:val="28"/>
          <w:rtl/>
          <w:lang w:val="ru-RU" w:bidi="ar-QA"/>
        </w:rPr>
      </w:pPr>
    </w:p>
    <w:p w:rsidR="007C487A" w:rsidRDefault="007C487A" w:rsidP="007C487A">
      <w:pPr>
        <w:pStyle w:val="NoSpacing"/>
        <w:widowControl w:val="0"/>
        <w:spacing w:line="216" w:lineRule="auto"/>
        <w:jc w:val="center"/>
        <w:rPr>
          <w:rFonts w:cs="KFGQPC Uthman Taha Naskh"/>
          <w:rtl/>
        </w:rPr>
      </w:pPr>
    </w:p>
    <w:p w:rsidR="007C487A" w:rsidRDefault="007C487A" w:rsidP="007C487A">
      <w:pPr>
        <w:pStyle w:val="NoSpacing"/>
        <w:widowControl w:val="0"/>
        <w:spacing w:line="216" w:lineRule="auto"/>
        <w:jc w:val="center"/>
        <w:rPr>
          <w:rFonts w:cs="KFGQPC Uthman Taha Naskh"/>
          <w:rtl/>
        </w:rPr>
      </w:pPr>
    </w:p>
    <w:p w:rsidR="007C487A" w:rsidRPr="007C487A" w:rsidRDefault="007C487A" w:rsidP="007C487A">
      <w:pPr>
        <w:pStyle w:val="NoSpacing"/>
        <w:widowControl w:val="0"/>
        <w:spacing w:line="216" w:lineRule="auto"/>
        <w:jc w:val="center"/>
        <w:rPr>
          <w:rFonts w:cs="KFGQPC Uthman Taha Naskh"/>
          <w:rtl/>
        </w:rPr>
      </w:pPr>
      <w:r w:rsidRPr="007C487A">
        <w:rPr>
          <w:rFonts w:cs="KFGQPC Uthman Taha Naskh" w:hint="cs"/>
          <w:rtl/>
        </w:rPr>
        <w:t>دكتور</w:t>
      </w:r>
    </w:p>
    <w:p w:rsidR="007C487A" w:rsidRPr="007C487A" w:rsidRDefault="007C487A" w:rsidP="007C487A">
      <w:pPr>
        <w:bidi/>
        <w:spacing w:before="120" w:after="0" w:line="216" w:lineRule="auto"/>
        <w:jc w:val="center"/>
        <w:rPr>
          <w:rFonts w:cs="الحوكمي عنوان2"/>
          <w:sz w:val="38"/>
          <w:szCs w:val="48"/>
          <w:rtl/>
          <w:lang w:bidi="ar-EG"/>
        </w:rPr>
      </w:pPr>
      <w:r w:rsidRPr="007C487A">
        <w:rPr>
          <w:rFonts w:cs="الحوكمي عنوان2"/>
          <w:sz w:val="38"/>
          <w:szCs w:val="48"/>
          <w:rtl/>
          <w:lang w:bidi="ar-EG"/>
        </w:rPr>
        <w:t>عماد مصطفى أبو الرُّب</w:t>
      </w:r>
    </w:p>
    <w:p w:rsidR="007C487A" w:rsidRPr="00285BA1" w:rsidRDefault="007C487A" w:rsidP="007C487A">
      <w:pPr>
        <w:pStyle w:val="NoSpacing"/>
        <w:widowControl w:val="0"/>
        <w:spacing w:line="216" w:lineRule="auto"/>
        <w:jc w:val="center"/>
        <w:rPr>
          <w:rFonts w:cs="KFGQPC Uthman Taha Naskh"/>
          <w:sz w:val="30"/>
          <w:szCs w:val="30"/>
          <w:rtl/>
        </w:rPr>
      </w:pPr>
      <w:r w:rsidRPr="00285BA1">
        <w:rPr>
          <w:rFonts w:cs="KFGQPC Uthman Taha Naskh"/>
          <w:sz w:val="30"/>
          <w:szCs w:val="30"/>
          <w:rtl/>
        </w:rPr>
        <w:t>رئيس المركز الأوكراني للتواصل والحوار</w:t>
      </w:r>
      <w:r w:rsidRPr="00285BA1">
        <w:rPr>
          <w:rFonts w:cs="KFGQPC Uthman Taha Naskh"/>
          <w:sz w:val="30"/>
          <w:szCs w:val="30"/>
        </w:rPr>
        <w:br/>
      </w:r>
      <w:r w:rsidRPr="00285BA1">
        <w:rPr>
          <w:rFonts w:cs="KFGQPC Uthman Taha Naskh"/>
          <w:sz w:val="30"/>
          <w:szCs w:val="30"/>
          <w:rtl/>
        </w:rPr>
        <w:t>عضو الاتحاد العالمي لعلماء المسلمين</w:t>
      </w:r>
      <w:r w:rsidRPr="00285BA1">
        <w:rPr>
          <w:rFonts w:cs="KFGQPC Uthman Taha Naskh"/>
          <w:sz w:val="30"/>
          <w:szCs w:val="30"/>
        </w:rPr>
        <w:br/>
      </w:r>
      <w:r w:rsidRPr="00285BA1">
        <w:rPr>
          <w:rFonts w:cs="KFGQPC Uthman Taha Naskh"/>
          <w:sz w:val="30"/>
          <w:szCs w:val="30"/>
          <w:rtl/>
        </w:rPr>
        <w:t>عضو مجلس أمناء التجمّع الأروبي للأئمّة والمرشدين</w:t>
      </w:r>
    </w:p>
    <w:p w:rsidR="00A41217" w:rsidRDefault="00A41217" w:rsidP="00631F52">
      <w:pPr>
        <w:pStyle w:val="NoSpacing"/>
        <w:widowControl w:val="0"/>
        <w:spacing w:line="216" w:lineRule="auto"/>
        <w:jc w:val="center"/>
        <w:rPr>
          <w:rFonts w:cs="KFGQPC Uthman Taha Naskh"/>
          <w:rtl/>
          <w:lang w:bidi="ar-JO"/>
        </w:rPr>
      </w:pPr>
    </w:p>
    <w:p w:rsidR="00A41217" w:rsidRPr="00631F52" w:rsidRDefault="00A41217" w:rsidP="00631F52">
      <w:pPr>
        <w:pStyle w:val="NoSpacing"/>
        <w:widowControl w:val="0"/>
        <w:spacing w:line="216" w:lineRule="auto"/>
        <w:jc w:val="center"/>
        <w:rPr>
          <w:rFonts w:cs="KFGQPC Uthman Taha Naskh"/>
          <w:rtl/>
        </w:rPr>
      </w:pPr>
    </w:p>
    <w:p w:rsidR="00A41217" w:rsidRDefault="00A41217" w:rsidP="00631F52">
      <w:pPr>
        <w:bidi/>
        <w:spacing w:before="120" w:after="0" w:line="216" w:lineRule="auto"/>
        <w:jc w:val="center"/>
        <w:rPr>
          <w:rFonts w:cs="الحوكمي عنوان2"/>
          <w:szCs w:val="36"/>
          <w:rtl/>
          <w:lang w:bidi="ar-SY"/>
        </w:rPr>
      </w:pPr>
    </w:p>
    <w:p w:rsidR="00A41217" w:rsidRDefault="00A41217" w:rsidP="001A1A40">
      <w:pPr>
        <w:bidi/>
        <w:rPr>
          <w:rFonts w:cs="الحوكمي عنوان2"/>
          <w:szCs w:val="36"/>
          <w:rtl/>
          <w:lang w:bidi="ar-SY"/>
        </w:rPr>
      </w:pPr>
    </w:p>
    <w:p w:rsidR="00A41217" w:rsidRPr="00BA409D" w:rsidRDefault="00A41217" w:rsidP="001A1A40">
      <w:pPr>
        <w:bidi/>
        <w:rPr>
          <w:rFonts w:cs="Lotus Linotype"/>
          <w:szCs w:val="28"/>
          <w:rtl/>
        </w:rPr>
      </w:pPr>
    </w:p>
    <w:p w:rsidR="00A41217" w:rsidRPr="00BA409D" w:rsidRDefault="00A41217" w:rsidP="001A1A40">
      <w:pPr>
        <w:bidi/>
        <w:rPr>
          <w:rFonts w:cs="Lotus Linotype"/>
          <w:szCs w:val="28"/>
          <w:rtl/>
        </w:rPr>
      </w:pPr>
    </w:p>
    <w:p w:rsidR="00A41217" w:rsidRPr="00BA409D" w:rsidRDefault="00A41217" w:rsidP="001A1A40">
      <w:pPr>
        <w:bidi/>
        <w:rPr>
          <w:rFonts w:cs="Lotus Linotype"/>
          <w:szCs w:val="28"/>
          <w:rtl/>
        </w:rPr>
      </w:pPr>
    </w:p>
    <w:p w:rsidR="00A41217" w:rsidRPr="00BA409D" w:rsidRDefault="00A41217" w:rsidP="001A1A40">
      <w:pPr>
        <w:bidi/>
        <w:rPr>
          <w:rFonts w:cs="Lotus Linotype"/>
          <w:szCs w:val="28"/>
          <w:rtl/>
        </w:rPr>
      </w:pPr>
    </w:p>
    <w:p w:rsidR="00A41217" w:rsidRPr="00BA409D" w:rsidRDefault="004B3E95" w:rsidP="001A1A40">
      <w:pPr>
        <w:bidi/>
        <w:rPr>
          <w:rFonts w:ascii="Traditional Arabic" w:hAnsi="Traditional Arabic" w:cs="Lotus Linotype"/>
          <w:sz w:val="36"/>
          <w:szCs w:val="28"/>
          <w:rtl/>
          <w:lang w:bidi="ar-EG"/>
        </w:rPr>
      </w:pPr>
      <w:bookmarkStart w:id="0" w:name="_Toc444283362"/>
      <w:bookmarkStart w:id="1" w:name="_Toc444283400"/>
      <w:bookmarkStart w:id="2" w:name="_Toc444283451"/>
      <w:bookmarkStart w:id="3" w:name="_Toc444283497"/>
      <w:bookmarkStart w:id="4" w:name="_Toc444382223"/>
      <w:bookmarkStart w:id="5" w:name="_Toc441671720"/>
      <w:r>
        <w:rPr>
          <w:noProof/>
          <w:rtl/>
        </w:rPr>
        <w:drawing>
          <wp:anchor distT="0" distB="0" distL="114300" distR="114300" simplePos="0" relativeHeight="251657216" behindDoc="0" locked="0" layoutInCell="1" allowOverlap="1" wp14:anchorId="6F74F797" wp14:editId="754B5F94">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Pr="00BA409D" w:rsidRDefault="00A41217" w:rsidP="001A1A40">
      <w:pPr>
        <w:bidi/>
        <w:rPr>
          <w:rFonts w:ascii="Traditional Arabic" w:hAnsi="Traditional Arabic" w:cs="Lotus Linotype"/>
          <w:sz w:val="36"/>
          <w:szCs w:val="28"/>
          <w:rtl/>
          <w:lang w:bidi="ar-EG"/>
        </w:rPr>
      </w:pPr>
    </w:p>
    <w:p w:rsidR="00A41217"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517411" w:rsidRPr="00BA409D" w:rsidRDefault="00517411" w:rsidP="00517411">
      <w:pPr>
        <w:widowControl w:val="0"/>
        <w:bidi/>
        <w:spacing w:after="0" w:line="216" w:lineRule="auto"/>
        <w:jc w:val="center"/>
        <w:outlineLvl w:val="0"/>
        <w:rPr>
          <w:rFonts w:ascii="Traditional Arabic" w:hAnsi="Traditional Arabic" w:cs="Lotus Linotype"/>
          <w:sz w:val="36"/>
          <w:szCs w:val="28"/>
          <w:rtl/>
          <w:lang w:bidi="ar-EG"/>
        </w:rPr>
      </w:pPr>
    </w:p>
    <w:p w:rsidR="00517411" w:rsidRPr="00517411" w:rsidRDefault="00A41217" w:rsidP="00517411">
      <w:pPr>
        <w:pStyle w:val="TOC1"/>
        <w:tabs>
          <w:tab w:val="right" w:leader="dot" w:pos="9964"/>
        </w:tabs>
        <w:bidi/>
        <w:rPr>
          <w:rFonts w:asciiTheme="minorHAnsi" w:eastAsiaTheme="minorEastAsia" w:hAnsiTheme="minorHAnsi" w:cs="الحوكمي عنوان2"/>
          <w:b w:val="0"/>
          <w:bCs w:val="0"/>
          <w:i w:val="0"/>
          <w:iCs w:val="0"/>
          <w:noProof/>
          <w:sz w:val="20"/>
          <w:szCs w:val="20"/>
        </w:rPr>
      </w:pPr>
      <w:r w:rsidRPr="00517411">
        <w:rPr>
          <w:rFonts w:ascii="Traditional Arabic" w:hAnsi="Traditional Arabic" w:cs="الحوكمي عنوان2"/>
          <w:b w:val="0"/>
          <w:bCs w:val="0"/>
          <w:i w:val="0"/>
          <w:iCs w:val="0"/>
          <w:sz w:val="30"/>
          <w:szCs w:val="24"/>
          <w:rtl/>
          <w:lang w:bidi="ar-EG"/>
        </w:rPr>
        <w:lastRenderedPageBreak/>
        <w:fldChar w:fldCharType="begin"/>
      </w:r>
      <w:r w:rsidRPr="00517411">
        <w:rPr>
          <w:rFonts w:ascii="Traditional Arabic" w:hAnsi="Traditional Arabic" w:cs="الحوكمي عنوان2"/>
          <w:b w:val="0"/>
          <w:bCs w:val="0"/>
          <w:i w:val="0"/>
          <w:iCs w:val="0"/>
          <w:sz w:val="30"/>
          <w:szCs w:val="24"/>
          <w:rtl/>
          <w:lang w:bidi="ar-EG"/>
        </w:rPr>
        <w:instrText xml:space="preserve"> </w:instrText>
      </w:r>
      <w:r w:rsidRPr="00517411">
        <w:rPr>
          <w:rFonts w:ascii="Traditional Arabic" w:hAnsi="Traditional Arabic" w:cs="الحوكمي عنوان2"/>
          <w:b w:val="0"/>
          <w:bCs w:val="0"/>
          <w:i w:val="0"/>
          <w:iCs w:val="0"/>
          <w:sz w:val="30"/>
          <w:szCs w:val="24"/>
          <w:lang w:bidi="ar-EG"/>
        </w:rPr>
        <w:instrText>TOC</w:instrText>
      </w:r>
      <w:r w:rsidRPr="00517411">
        <w:rPr>
          <w:rFonts w:ascii="Traditional Arabic" w:hAnsi="Traditional Arabic" w:cs="الحوكمي عنوان2"/>
          <w:b w:val="0"/>
          <w:bCs w:val="0"/>
          <w:i w:val="0"/>
          <w:iCs w:val="0"/>
          <w:sz w:val="30"/>
          <w:szCs w:val="24"/>
          <w:rtl/>
          <w:lang w:bidi="ar-EG"/>
        </w:rPr>
        <w:instrText xml:space="preserve"> \</w:instrText>
      </w:r>
      <w:r w:rsidRPr="00517411">
        <w:rPr>
          <w:rFonts w:ascii="Traditional Arabic" w:hAnsi="Traditional Arabic" w:cs="الحوكمي عنوان2"/>
          <w:b w:val="0"/>
          <w:bCs w:val="0"/>
          <w:i w:val="0"/>
          <w:iCs w:val="0"/>
          <w:sz w:val="30"/>
          <w:szCs w:val="24"/>
          <w:lang w:bidi="ar-EG"/>
        </w:rPr>
        <w:instrText>o "1-5" \h \z \u</w:instrText>
      </w:r>
      <w:r w:rsidRPr="00517411">
        <w:rPr>
          <w:rFonts w:ascii="Traditional Arabic" w:hAnsi="Traditional Arabic" w:cs="الحوكمي عنوان2"/>
          <w:b w:val="0"/>
          <w:bCs w:val="0"/>
          <w:i w:val="0"/>
          <w:iCs w:val="0"/>
          <w:sz w:val="30"/>
          <w:szCs w:val="24"/>
          <w:rtl/>
          <w:lang w:bidi="ar-EG"/>
        </w:rPr>
        <w:instrText xml:space="preserve"> </w:instrText>
      </w:r>
      <w:r w:rsidRPr="00517411">
        <w:rPr>
          <w:rFonts w:ascii="Traditional Arabic" w:hAnsi="Traditional Arabic" w:cs="الحوكمي عنوان2"/>
          <w:b w:val="0"/>
          <w:bCs w:val="0"/>
          <w:i w:val="0"/>
          <w:iCs w:val="0"/>
          <w:sz w:val="30"/>
          <w:szCs w:val="24"/>
          <w:rtl/>
          <w:lang w:bidi="ar-EG"/>
        </w:rPr>
        <w:fldChar w:fldCharType="separate"/>
      </w:r>
      <w:hyperlink w:anchor="_Toc444565497" w:history="1">
        <w:r w:rsidR="00517411" w:rsidRPr="00517411">
          <w:rPr>
            <w:rStyle w:val="Hyperlink"/>
            <w:rFonts w:cs="الحوكمي عنوان2" w:hint="eastAsia"/>
            <w:b w:val="0"/>
            <w:bCs w:val="0"/>
            <w:i w:val="0"/>
            <w:iCs w:val="0"/>
            <w:noProof/>
            <w:sz w:val="22"/>
            <w:szCs w:val="26"/>
            <w:rtl/>
          </w:rPr>
          <w:t>مقدّمة</w:t>
        </w:r>
        <w:r w:rsidR="00517411" w:rsidRPr="00517411">
          <w:rPr>
            <w:rFonts w:cs="الحوكمي عنوان2"/>
            <w:b w:val="0"/>
            <w:bCs w:val="0"/>
            <w:i w:val="0"/>
            <w:iCs w:val="0"/>
            <w:noProof/>
            <w:webHidden/>
            <w:sz w:val="22"/>
            <w:szCs w:val="26"/>
          </w:rPr>
          <w:tab/>
        </w:r>
        <w:r w:rsidR="00517411" w:rsidRPr="00517411">
          <w:rPr>
            <w:rFonts w:cs="الحوكمي عنوان2"/>
            <w:b w:val="0"/>
            <w:bCs w:val="0"/>
            <w:i w:val="0"/>
            <w:iCs w:val="0"/>
            <w:noProof/>
            <w:webHidden/>
            <w:sz w:val="22"/>
            <w:szCs w:val="26"/>
          </w:rPr>
          <w:fldChar w:fldCharType="begin"/>
        </w:r>
        <w:r w:rsidR="00517411" w:rsidRPr="00517411">
          <w:rPr>
            <w:rFonts w:cs="الحوكمي عنوان2"/>
            <w:b w:val="0"/>
            <w:bCs w:val="0"/>
            <w:i w:val="0"/>
            <w:iCs w:val="0"/>
            <w:noProof/>
            <w:webHidden/>
            <w:sz w:val="22"/>
            <w:szCs w:val="26"/>
          </w:rPr>
          <w:instrText xml:space="preserve"> PAGEREF _Toc444565497 \h </w:instrText>
        </w:r>
        <w:r w:rsidR="00517411" w:rsidRPr="00517411">
          <w:rPr>
            <w:rFonts w:cs="الحوكمي عنوان2"/>
            <w:b w:val="0"/>
            <w:bCs w:val="0"/>
            <w:i w:val="0"/>
            <w:iCs w:val="0"/>
            <w:noProof/>
            <w:webHidden/>
            <w:sz w:val="22"/>
            <w:szCs w:val="26"/>
          </w:rPr>
        </w:r>
        <w:r w:rsidR="00517411" w:rsidRPr="00517411">
          <w:rPr>
            <w:rFonts w:cs="الحوكمي عنوان2"/>
            <w:b w:val="0"/>
            <w:bCs w:val="0"/>
            <w:i w:val="0"/>
            <w:iCs w:val="0"/>
            <w:noProof/>
            <w:webHidden/>
            <w:sz w:val="22"/>
            <w:szCs w:val="26"/>
          </w:rPr>
          <w:fldChar w:fldCharType="separate"/>
        </w:r>
        <w:r w:rsidR="00725D99">
          <w:rPr>
            <w:rFonts w:cs="الحوكمي عنوان2"/>
            <w:b w:val="0"/>
            <w:bCs w:val="0"/>
            <w:i w:val="0"/>
            <w:iCs w:val="0"/>
            <w:noProof/>
            <w:webHidden/>
            <w:sz w:val="22"/>
            <w:szCs w:val="26"/>
            <w:rtl/>
          </w:rPr>
          <w:t>4</w:t>
        </w:r>
        <w:r w:rsidR="00517411" w:rsidRPr="00517411">
          <w:rPr>
            <w:rFonts w:cs="الحوكمي عنوان2"/>
            <w:b w:val="0"/>
            <w:bCs w:val="0"/>
            <w:i w:val="0"/>
            <w:iCs w:val="0"/>
            <w:noProof/>
            <w:webHidden/>
            <w:sz w:val="22"/>
            <w:szCs w:val="26"/>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498" w:history="1">
        <w:r w:rsidR="00517411" w:rsidRPr="00517411">
          <w:rPr>
            <w:rStyle w:val="Hyperlink"/>
            <w:rFonts w:cs="الحوكمي عنوان2" w:hint="eastAsia"/>
            <w:b w:val="0"/>
            <w:bCs w:val="0"/>
            <w:noProof/>
            <w:sz w:val="20"/>
            <w:szCs w:val="24"/>
            <w:rtl/>
          </w:rPr>
          <w:t>تعريفات</w:t>
        </w:r>
        <w:r w:rsidR="00517411" w:rsidRPr="00517411">
          <w:rPr>
            <w:rStyle w:val="Hyperlink"/>
            <w:rFonts w:cs="الحوكمي عنوان2"/>
            <w:b w:val="0"/>
            <w:bCs w:val="0"/>
            <w:noProof/>
            <w:sz w:val="20"/>
            <w:szCs w:val="24"/>
            <w:rtl/>
          </w:rPr>
          <w:t>:</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_Toc444565498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5</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499" w:history="1">
        <w:r w:rsidR="00517411" w:rsidRPr="00517411">
          <w:rPr>
            <w:rStyle w:val="Hyperlink"/>
            <w:rFonts w:cs="الحوكمي عنوان2" w:hint="eastAsia"/>
            <w:b w:val="0"/>
            <w:bCs w:val="0"/>
            <w:noProof/>
            <w:sz w:val="20"/>
            <w:szCs w:val="24"/>
            <w:rtl/>
          </w:rPr>
          <w:t>الدّعاة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وواقعنا</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المؤلم</w:t>
        </w:r>
        <w:r w:rsidR="00517411" w:rsidRPr="00517411">
          <w:rPr>
            <w:rStyle w:val="Hyperlink"/>
            <w:rFonts w:cs="الحوكمي عنوان2"/>
            <w:b w:val="0"/>
            <w:bCs w:val="0"/>
            <w:noProof/>
            <w:sz w:val="20"/>
            <w:szCs w:val="24"/>
            <w:rtl/>
          </w:rPr>
          <w:t>:</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_Toc444565499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7</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500" w:history="1">
        <w:r w:rsidR="00517411" w:rsidRPr="00517411">
          <w:rPr>
            <w:rStyle w:val="Hyperlink"/>
            <w:rFonts w:cs="الحوكمي عنوان2" w:hint="eastAsia"/>
            <w:b w:val="0"/>
            <w:bCs w:val="0"/>
            <w:noProof/>
            <w:sz w:val="20"/>
            <w:szCs w:val="24"/>
            <w:rtl/>
          </w:rPr>
          <w:t>الوحدة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الإسلامية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مطلب</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شرعي</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ومقصد</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إنساني</w:t>
        </w:r>
        <w:r w:rsidR="00517411" w:rsidRPr="00517411">
          <w:rPr>
            <w:rStyle w:val="Hyperlink"/>
            <w:rFonts w:cs="الحوكمي عنوان2"/>
            <w:b w:val="0"/>
            <w:bCs w:val="0"/>
            <w:noProof/>
            <w:sz w:val="20"/>
            <w:szCs w:val="24"/>
            <w:rtl/>
          </w:rPr>
          <w:t>:</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_Toc444565500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8</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501" w:history="1">
        <w:r w:rsidR="00517411" w:rsidRPr="00517411">
          <w:rPr>
            <w:rStyle w:val="Hyperlink"/>
            <w:rFonts w:cs="الحوكمي عنوان2" w:hint="eastAsia"/>
            <w:b w:val="0"/>
            <w:bCs w:val="0"/>
            <w:noProof/>
            <w:sz w:val="20"/>
            <w:szCs w:val="24"/>
            <w:rtl/>
          </w:rPr>
          <w:t>عوامل</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التفرقة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بين</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علماء</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المسلمين</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ودعاتهم</w:t>
        </w:r>
        <w:r w:rsidR="00517411" w:rsidRPr="00517411">
          <w:rPr>
            <w:rStyle w:val="Hyperlink"/>
            <w:rFonts w:cs="الحوكمي عنوان2"/>
            <w:b w:val="0"/>
            <w:bCs w:val="0"/>
            <w:noProof/>
            <w:sz w:val="20"/>
            <w:szCs w:val="24"/>
            <w:rtl/>
          </w:rPr>
          <w:t>:</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_Toc444565501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9</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502" w:history="1">
        <w:r w:rsidR="00517411" w:rsidRPr="00517411">
          <w:rPr>
            <w:rStyle w:val="Hyperlink"/>
            <w:rFonts w:cs="الحوكمي عنوان2" w:hint="eastAsia"/>
            <w:b w:val="0"/>
            <w:bCs w:val="0"/>
            <w:noProof/>
            <w:sz w:val="20"/>
            <w:szCs w:val="24"/>
            <w:rtl/>
          </w:rPr>
          <w:t>مقوّمات</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الوحدة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بين</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علماء</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المسلمين</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ودعاتهم</w:t>
        </w:r>
        <w:r w:rsidR="00517411" w:rsidRPr="00517411">
          <w:rPr>
            <w:rStyle w:val="Hyperlink"/>
            <w:rFonts w:cs="الحوكمي عنوان2"/>
            <w:b w:val="0"/>
            <w:bCs w:val="0"/>
            <w:noProof/>
            <w:sz w:val="20"/>
            <w:szCs w:val="24"/>
            <w:rtl/>
          </w:rPr>
          <w:t>:</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_Toc444565502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10</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503" w:history="1">
        <w:r w:rsidR="00517411" w:rsidRPr="00517411">
          <w:rPr>
            <w:rStyle w:val="Hyperlink"/>
            <w:rFonts w:cs="الحوكمي عنوان2" w:hint="eastAsia"/>
            <w:b w:val="0"/>
            <w:bCs w:val="0"/>
            <w:noProof/>
            <w:sz w:val="20"/>
            <w:szCs w:val="24"/>
            <w:rtl/>
          </w:rPr>
          <w:t>أثر</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المسائل</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الخلافية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في</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إحدا</w:t>
        </w:r>
        <w:bookmarkStart w:id="6" w:name="_GoBack"/>
        <w:bookmarkEnd w:id="6"/>
        <w:r w:rsidR="00517411" w:rsidRPr="00517411">
          <w:rPr>
            <w:rStyle w:val="Hyperlink"/>
            <w:rFonts w:cs="الحوكمي عنوان2" w:hint="eastAsia"/>
            <w:b w:val="0"/>
            <w:bCs w:val="0"/>
            <w:noProof/>
            <w:sz w:val="20"/>
            <w:szCs w:val="24"/>
            <w:rtl/>
          </w:rPr>
          <w:t>ث</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شرخٍ</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في</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وحدة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الأمّة</w:t>
        </w:r>
        <w:r w:rsidR="00517411" w:rsidRPr="00517411">
          <w:rPr>
            <w:rStyle w:val="Hyperlink"/>
            <w:rFonts w:cs="الحوكمي عنوان2"/>
            <w:b w:val="0"/>
            <w:bCs w:val="0"/>
            <w:noProof/>
            <w:sz w:val="20"/>
            <w:szCs w:val="24"/>
            <w:rtl/>
          </w:rPr>
          <w:t>:</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_Toc444565503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11</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504" w:history="1">
        <w:r w:rsidR="00517411" w:rsidRPr="00517411">
          <w:rPr>
            <w:rStyle w:val="Hyperlink"/>
            <w:rFonts w:cs="الحوكمي عنوان2" w:hint="eastAsia"/>
            <w:b w:val="0"/>
            <w:bCs w:val="0"/>
            <w:noProof/>
            <w:sz w:val="20"/>
            <w:szCs w:val="24"/>
            <w:rtl/>
          </w:rPr>
          <w:t>كيفية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المواءمة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بين</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الحرص</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على</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سلامة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المنهج</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والحرص</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على</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الائتلاف</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وجمع</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الكلمة</w:t>
        </w:r>
        <w:r w:rsidR="00517411" w:rsidRPr="00517411">
          <w:rPr>
            <w:rStyle w:val="Hyperlink"/>
            <w:rFonts w:cs="الحوكمي عنوان2"/>
            <w:b w:val="0"/>
            <w:bCs w:val="0"/>
            <w:noProof/>
            <w:sz w:val="20"/>
            <w:szCs w:val="24"/>
            <w:rtl/>
          </w:rPr>
          <w:t>:</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_Toc444565504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12</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505" w:history="1">
        <w:r w:rsidR="00517411" w:rsidRPr="00517411">
          <w:rPr>
            <w:rStyle w:val="Hyperlink"/>
            <w:rFonts w:cs="الحوكمي عنوان2" w:hint="eastAsia"/>
            <w:b w:val="0"/>
            <w:bCs w:val="0"/>
            <w:noProof/>
            <w:sz w:val="20"/>
            <w:szCs w:val="24"/>
            <w:rtl/>
          </w:rPr>
          <w:t>كيفية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التعامل</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مع</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المؤسسات</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الإسلامية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ذات</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النفس</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الليبرالي</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حضور</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منتدياتهم</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ومشاركتهم</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برامجهم</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_Toc444565505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13</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506" w:history="1">
        <w:r w:rsidR="00517411" w:rsidRPr="00517411">
          <w:rPr>
            <w:rStyle w:val="Hyperlink"/>
            <w:rFonts w:cs="الحوكمي عنوان2" w:hint="eastAsia"/>
            <w:b w:val="0"/>
            <w:bCs w:val="0"/>
            <w:noProof/>
            <w:sz w:val="20"/>
            <w:szCs w:val="24"/>
            <w:rtl/>
          </w:rPr>
          <w:t>الصورة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الأولى</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مواقف</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للنبي</w:t>
        </w:r>
        <w:r w:rsidR="00517411" w:rsidRPr="00517411">
          <w:rPr>
            <w:rStyle w:val="Hyperlink"/>
            <w:rFonts w:ascii="Arial" w:hAnsi="Arial" w:cs="Arial" w:hint="cs"/>
            <w:b w:val="0"/>
            <w:bCs w:val="0"/>
            <w:noProof/>
            <w:sz w:val="20"/>
            <w:szCs w:val="24"/>
            <w:rtl/>
          </w:rPr>
          <w:t>ﷺ</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تهدف</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لجمع</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كلمة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النّاس</w:t>
        </w:r>
        <w:r w:rsidR="00517411" w:rsidRPr="00517411">
          <w:rPr>
            <w:rStyle w:val="Hyperlink"/>
            <w:rFonts w:cs="الحوكمي عنوان2"/>
            <w:b w:val="0"/>
            <w:bCs w:val="0"/>
            <w:noProof/>
            <w:sz w:val="20"/>
            <w:szCs w:val="24"/>
            <w:rtl/>
          </w:rPr>
          <w:t>:</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_Toc444565506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14</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507" w:history="1">
        <w:r w:rsidR="00517411" w:rsidRPr="00517411">
          <w:rPr>
            <w:rStyle w:val="Hyperlink"/>
            <w:rFonts w:cs="الحوكمي عنوان2" w:hint="eastAsia"/>
            <w:b w:val="0"/>
            <w:bCs w:val="0"/>
            <w:noProof/>
            <w:sz w:val="20"/>
            <w:szCs w:val="24"/>
            <w:rtl/>
          </w:rPr>
          <w:t>الصورة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الثانية</w:t>
        </w:r>
        <w:r w:rsidR="00517411" w:rsidRPr="00517411">
          <w:rPr>
            <w:rStyle w:val="Hyperlink"/>
            <w:rFonts w:cs="الحوكمي عنوان2"/>
            <w:b w:val="0"/>
            <w:bCs w:val="0"/>
            <w:noProof/>
            <w:sz w:val="20"/>
            <w:szCs w:val="24"/>
            <w:rtl/>
          </w:rPr>
          <w:t xml:space="preserve">: - </w:t>
        </w:r>
        <w:r w:rsidR="00517411" w:rsidRPr="00517411">
          <w:rPr>
            <w:rStyle w:val="Hyperlink"/>
            <w:rFonts w:cs="الحوكمي عنوان2" w:hint="eastAsia"/>
            <w:b w:val="0"/>
            <w:bCs w:val="0"/>
            <w:noProof/>
            <w:sz w:val="20"/>
            <w:szCs w:val="24"/>
            <w:rtl/>
          </w:rPr>
          <w:t>مواقف</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معتبرة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من</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سيرة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الصحابة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للتوافق</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مع</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بعضهم</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البعض</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ومع</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غير</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المسلمين</w:t>
        </w:r>
        <w:r w:rsidR="00517411" w:rsidRPr="00517411">
          <w:rPr>
            <w:rStyle w:val="Hyperlink"/>
            <w:rFonts w:cs="الحوكمي عنوان2"/>
            <w:b w:val="0"/>
            <w:bCs w:val="0"/>
            <w:noProof/>
            <w:sz w:val="20"/>
            <w:szCs w:val="24"/>
            <w:rtl/>
          </w:rPr>
          <w:t>:</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_Toc444565507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15</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508" w:history="1">
        <w:r w:rsidR="00517411" w:rsidRPr="00517411">
          <w:rPr>
            <w:rStyle w:val="Hyperlink"/>
            <w:rFonts w:cs="الحوكمي عنوان2" w:hint="eastAsia"/>
            <w:b w:val="0"/>
            <w:bCs w:val="0"/>
            <w:noProof/>
            <w:sz w:val="20"/>
            <w:szCs w:val="24"/>
            <w:rtl/>
          </w:rPr>
          <w:t>الصورة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الثالثة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مواقف</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معتبرة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تهدف</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لجمع</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الكلمة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من</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سيرة</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السلف</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الصالح</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وسيرتنا</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المعاصرة</w:t>
        </w:r>
        <w:r w:rsidR="00517411" w:rsidRPr="00517411">
          <w:rPr>
            <w:rStyle w:val="Hyperlink"/>
            <w:rFonts w:cs="الحوكمي عنوان2"/>
            <w:b w:val="0"/>
            <w:bCs w:val="0"/>
            <w:noProof/>
            <w:sz w:val="20"/>
            <w:szCs w:val="24"/>
            <w:rtl/>
          </w:rPr>
          <w:t>:</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_Toc444565508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16</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509" w:history="1">
        <w:r w:rsidR="00517411" w:rsidRPr="00517411">
          <w:rPr>
            <w:rStyle w:val="Hyperlink"/>
            <w:rFonts w:cs="الحوكمي عنوان2" w:hint="eastAsia"/>
            <w:b w:val="0"/>
            <w:bCs w:val="0"/>
            <w:noProof/>
            <w:sz w:val="20"/>
            <w:szCs w:val="24"/>
            <w:rtl/>
          </w:rPr>
          <w:t>من</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أبرز</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مواقف</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وتوصيات</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أهل</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العلم</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المعاصرين</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في</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هذا</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المجال</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والتي</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أحببت</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الاستشهاد</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فيها</w:t>
        </w:r>
        <w:r w:rsidR="00517411" w:rsidRPr="00517411">
          <w:rPr>
            <w:rStyle w:val="Hyperlink"/>
            <w:rFonts w:cs="الحوكمي عنوان2"/>
            <w:b w:val="0"/>
            <w:bCs w:val="0"/>
            <w:noProof/>
            <w:sz w:val="20"/>
            <w:szCs w:val="24"/>
            <w:rtl/>
          </w:rPr>
          <w:t>:</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_Toc444565509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17</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2"/>
        <w:tabs>
          <w:tab w:val="right" w:leader="dot" w:pos="9964"/>
        </w:tabs>
        <w:bidi/>
        <w:rPr>
          <w:rFonts w:asciiTheme="minorHAnsi" w:eastAsiaTheme="minorEastAsia" w:hAnsiTheme="minorHAnsi" w:cs="الحوكمي عنوان2"/>
          <w:b w:val="0"/>
          <w:bCs w:val="0"/>
          <w:noProof/>
          <w:sz w:val="20"/>
          <w:szCs w:val="20"/>
        </w:rPr>
      </w:pPr>
      <w:hyperlink w:anchor="_Toc444565510" w:history="1">
        <w:r w:rsidR="00517411" w:rsidRPr="00517411">
          <w:rPr>
            <w:rStyle w:val="Hyperlink"/>
            <w:rFonts w:cs="الحوكمي عنوان2" w:hint="eastAsia"/>
            <w:b w:val="0"/>
            <w:bCs w:val="0"/>
            <w:noProof/>
            <w:sz w:val="20"/>
            <w:szCs w:val="24"/>
            <w:rtl/>
          </w:rPr>
          <w:t>صور</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لا</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بدّ</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من</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الحذر</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منها</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في</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جمع</w:t>
        </w:r>
        <w:r w:rsidR="00517411" w:rsidRPr="00517411">
          <w:rPr>
            <w:rStyle w:val="Hyperlink"/>
            <w:rFonts w:cs="الحوكمي عنوان2"/>
            <w:b w:val="0"/>
            <w:bCs w:val="0"/>
            <w:noProof/>
            <w:sz w:val="20"/>
            <w:szCs w:val="24"/>
            <w:rtl/>
          </w:rPr>
          <w:t xml:space="preserve"> </w:t>
        </w:r>
        <w:r w:rsidR="00517411" w:rsidRPr="00517411">
          <w:rPr>
            <w:rStyle w:val="Hyperlink"/>
            <w:rFonts w:cs="الحوكمي عنوان2" w:hint="eastAsia"/>
            <w:b w:val="0"/>
            <w:bCs w:val="0"/>
            <w:noProof/>
            <w:sz w:val="20"/>
            <w:szCs w:val="24"/>
            <w:rtl/>
          </w:rPr>
          <w:t>الكلمة</w:t>
        </w:r>
        <w:r w:rsidR="00517411" w:rsidRPr="00517411">
          <w:rPr>
            <w:rStyle w:val="Hyperlink"/>
            <w:rFonts w:cs="الحوكمي عنوان2"/>
            <w:b w:val="0"/>
            <w:bCs w:val="0"/>
            <w:noProof/>
            <w:sz w:val="20"/>
            <w:szCs w:val="24"/>
            <w:rtl/>
          </w:rPr>
          <w:t>:</w:t>
        </w:r>
        <w:r w:rsidR="00517411" w:rsidRPr="00517411">
          <w:rPr>
            <w:rFonts w:cs="الحوكمي عنوان2"/>
            <w:b w:val="0"/>
            <w:bCs w:val="0"/>
            <w:noProof/>
            <w:webHidden/>
            <w:sz w:val="20"/>
            <w:szCs w:val="24"/>
          </w:rPr>
          <w:tab/>
        </w:r>
        <w:r w:rsidR="00517411" w:rsidRPr="00517411">
          <w:rPr>
            <w:rFonts w:cs="الحوكمي عنوان2"/>
            <w:b w:val="0"/>
            <w:bCs w:val="0"/>
            <w:noProof/>
            <w:webHidden/>
            <w:sz w:val="20"/>
            <w:szCs w:val="24"/>
          </w:rPr>
          <w:fldChar w:fldCharType="begin"/>
        </w:r>
        <w:r w:rsidR="00517411" w:rsidRPr="00517411">
          <w:rPr>
            <w:rFonts w:cs="الحوكمي عنوان2"/>
            <w:b w:val="0"/>
            <w:bCs w:val="0"/>
            <w:noProof/>
            <w:webHidden/>
            <w:sz w:val="20"/>
            <w:szCs w:val="24"/>
          </w:rPr>
          <w:instrText xml:space="preserve"> PAGEREF _Toc444565510 \h </w:instrText>
        </w:r>
        <w:r w:rsidR="00517411" w:rsidRPr="00517411">
          <w:rPr>
            <w:rFonts w:cs="الحوكمي عنوان2"/>
            <w:b w:val="0"/>
            <w:bCs w:val="0"/>
            <w:noProof/>
            <w:webHidden/>
            <w:sz w:val="20"/>
            <w:szCs w:val="24"/>
          </w:rPr>
        </w:r>
        <w:r w:rsidR="00517411" w:rsidRPr="00517411">
          <w:rPr>
            <w:rFonts w:cs="الحوكمي عنوان2"/>
            <w:b w:val="0"/>
            <w:bCs w:val="0"/>
            <w:noProof/>
            <w:webHidden/>
            <w:sz w:val="20"/>
            <w:szCs w:val="24"/>
          </w:rPr>
          <w:fldChar w:fldCharType="separate"/>
        </w:r>
        <w:r w:rsidR="00725D99">
          <w:rPr>
            <w:rFonts w:cs="الحوكمي عنوان2"/>
            <w:b w:val="0"/>
            <w:bCs w:val="0"/>
            <w:noProof/>
            <w:webHidden/>
            <w:sz w:val="20"/>
            <w:szCs w:val="24"/>
            <w:rtl/>
          </w:rPr>
          <w:t>19</w:t>
        </w:r>
        <w:r w:rsidR="00517411" w:rsidRPr="00517411">
          <w:rPr>
            <w:rFonts w:cs="الحوكمي عنوان2"/>
            <w:b w:val="0"/>
            <w:bCs w:val="0"/>
            <w:noProof/>
            <w:webHidden/>
            <w:sz w:val="20"/>
            <w:szCs w:val="24"/>
          </w:rPr>
          <w:fldChar w:fldCharType="end"/>
        </w:r>
      </w:hyperlink>
    </w:p>
    <w:p w:rsidR="00517411" w:rsidRPr="00517411" w:rsidRDefault="004825A5" w:rsidP="00517411">
      <w:pPr>
        <w:pStyle w:val="TOC1"/>
        <w:tabs>
          <w:tab w:val="right" w:leader="dot" w:pos="9964"/>
        </w:tabs>
        <w:bidi/>
        <w:rPr>
          <w:rFonts w:asciiTheme="minorHAnsi" w:eastAsiaTheme="minorEastAsia" w:hAnsiTheme="minorHAnsi" w:cs="الحوكمي عنوان2"/>
          <w:b w:val="0"/>
          <w:bCs w:val="0"/>
          <w:i w:val="0"/>
          <w:iCs w:val="0"/>
          <w:noProof/>
          <w:sz w:val="20"/>
          <w:szCs w:val="20"/>
        </w:rPr>
      </w:pPr>
      <w:hyperlink w:anchor="_Toc444565511" w:history="1">
        <w:r w:rsidR="00517411" w:rsidRPr="00517411">
          <w:rPr>
            <w:rStyle w:val="Hyperlink"/>
            <w:rFonts w:eastAsia="Times New Roman" w:cs="الحوكمي عنوان2" w:hint="eastAsia"/>
            <w:b w:val="0"/>
            <w:bCs w:val="0"/>
            <w:i w:val="0"/>
            <w:iCs w:val="0"/>
            <w:noProof/>
            <w:sz w:val="22"/>
            <w:szCs w:val="26"/>
            <w:rtl/>
          </w:rPr>
          <w:t>توصيات</w:t>
        </w:r>
        <w:r w:rsidR="00517411" w:rsidRPr="00517411">
          <w:rPr>
            <w:rStyle w:val="Hyperlink"/>
            <w:rFonts w:eastAsia="Times New Roman" w:cs="الحوكمي عنوان2"/>
            <w:b w:val="0"/>
            <w:bCs w:val="0"/>
            <w:i w:val="0"/>
            <w:iCs w:val="0"/>
            <w:noProof/>
            <w:sz w:val="22"/>
            <w:szCs w:val="26"/>
            <w:rtl/>
          </w:rPr>
          <w:t xml:space="preserve"> </w:t>
        </w:r>
        <w:r w:rsidR="00517411" w:rsidRPr="00517411">
          <w:rPr>
            <w:rStyle w:val="Hyperlink"/>
            <w:rFonts w:eastAsia="Times New Roman" w:cs="الحوكمي عنوان2" w:hint="eastAsia"/>
            <w:b w:val="0"/>
            <w:bCs w:val="0"/>
            <w:i w:val="0"/>
            <w:iCs w:val="0"/>
            <w:noProof/>
            <w:sz w:val="22"/>
            <w:szCs w:val="26"/>
            <w:rtl/>
          </w:rPr>
          <w:t>هامّة</w:t>
        </w:r>
        <w:r w:rsidR="00517411" w:rsidRPr="00517411">
          <w:rPr>
            <w:rFonts w:cs="الحوكمي عنوان2"/>
            <w:b w:val="0"/>
            <w:bCs w:val="0"/>
            <w:i w:val="0"/>
            <w:iCs w:val="0"/>
            <w:noProof/>
            <w:webHidden/>
            <w:sz w:val="22"/>
            <w:szCs w:val="26"/>
          </w:rPr>
          <w:tab/>
        </w:r>
        <w:r w:rsidR="00517411" w:rsidRPr="00517411">
          <w:rPr>
            <w:rFonts w:cs="الحوكمي عنوان2"/>
            <w:b w:val="0"/>
            <w:bCs w:val="0"/>
            <w:i w:val="0"/>
            <w:iCs w:val="0"/>
            <w:noProof/>
            <w:webHidden/>
            <w:sz w:val="22"/>
            <w:szCs w:val="26"/>
          </w:rPr>
          <w:fldChar w:fldCharType="begin"/>
        </w:r>
        <w:r w:rsidR="00517411" w:rsidRPr="00517411">
          <w:rPr>
            <w:rFonts w:cs="الحوكمي عنوان2"/>
            <w:b w:val="0"/>
            <w:bCs w:val="0"/>
            <w:i w:val="0"/>
            <w:iCs w:val="0"/>
            <w:noProof/>
            <w:webHidden/>
            <w:sz w:val="22"/>
            <w:szCs w:val="26"/>
          </w:rPr>
          <w:instrText xml:space="preserve"> PAGEREF _Toc444565511 \h </w:instrText>
        </w:r>
        <w:r w:rsidR="00517411" w:rsidRPr="00517411">
          <w:rPr>
            <w:rFonts w:cs="الحوكمي عنوان2"/>
            <w:b w:val="0"/>
            <w:bCs w:val="0"/>
            <w:i w:val="0"/>
            <w:iCs w:val="0"/>
            <w:noProof/>
            <w:webHidden/>
            <w:sz w:val="22"/>
            <w:szCs w:val="26"/>
          </w:rPr>
        </w:r>
        <w:r w:rsidR="00517411" w:rsidRPr="00517411">
          <w:rPr>
            <w:rFonts w:cs="الحوكمي عنوان2"/>
            <w:b w:val="0"/>
            <w:bCs w:val="0"/>
            <w:i w:val="0"/>
            <w:iCs w:val="0"/>
            <w:noProof/>
            <w:webHidden/>
            <w:sz w:val="22"/>
            <w:szCs w:val="26"/>
          </w:rPr>
          <w:fldChar w:fldCharType="separate"/>
        </w:r>
        <w:r w:rsidR="00725D99">
          <w:rPr>
            <w:rFonts w:cs="الحوكمي عنوان2"/>
            <w:b w:val="0"/>
            <w:bCs w:val="0"/>
            <w:i w:val="0"/>
            <w:iCs w:val="0"/>
            <w:noProof/>
            <w:webHidden/>
            <w:sz w:val="22"/>
            <w:szCs w:val="26"/>
            <w:rtl/>
          </w:rPr>
          <w:t>21</w:t>
        </w:r>
        <w:r w:rsidR="00517411" w:rsidRPr="00517411">
          <w:rPr>
            <w:rFonts w:cs="الحوكمي عنوان2"/>
            <w:b w:val="0"/>
            <w:bCs w:val="0"/>
            <w:i w:val="0"/>
            <w:iCs w:val="0"/>
            <w:noProof/>
            <w:webHidden/>
            <w:sz w:val="22"/>
            <w:szCs w:val="26"/>
          </w:rPr>
          <w:fldChar w:fldCharType="end"/>
        </w:r>
      </w:hyperlink>
    </w:p>
    <w:p w:rsidR="00517411" w:rsidRPr="00517411" w:rsidRDefault="004825A5" w:rsidP="00517411">
      <w:pPr>
        <w:pStyle w:val="TOC1"/>
        <w:tabs>
          <w:tab w:val="right" w:leader="dot" w:pos="9964"/>
        </w:tabs>
        <w:bidi/>
        <w:rPr>
          <w:rFonts w:asciiTheme="minorHAnsi" w:eastAsiaTheme="minorEastAsia" w:hAnsiTheme="minorHAnsi" w:cs="الحوكمي عنوان2"/>
          <w:b w:val="0"/>
          <w:bCs w:val="0"/>
          <w:i w:val="0"/>
          <w:iCs w:val="0"/>
          <w:noProof/>
          <w:sz w:val="20"/>
          <w:szCs w:val="20"/>
        </w:rPr>
      </w:pPr>
      <w:hyperlink w:anchor="_Toc444565512" w:history="1">
        <w:r w:rsidR="00517411" w:rsidRPr="00517411">
          <w:rPr>
            <w:rStyle w:val="Hyperlink"/>
            <w:rFonts w:eastAsia="Times New Roman" w:cs="الحوكمي عنوان2" w:hint="eastAsia"/>
            <w:b w:val="0"/>
            <w:bCs w:val="0"/>
            <w:i w:val="0"/>
            <w:iCs w:val="0"/>
            <w:noProof/>
            <w:sz w:val="22"/>
            <w:szCs w:val="26"/>
            <w:rtl/>
          </w:rPr>
          <w:t>الخاتمة</w:t>
        </w:r>
        <w:r w:rsidR="00517411" w:rsidRPr="00517411">
          <w:rPr>
            <w:rFonts w:cs="الحوكمي عنوان2"/>
            <w:b w:val="0"/>
            <w:bCs w:val="0"/>
            <w:i w:val="0"/>
            <w:iCs w:val="0"/>
            <w:noProof/>
            <w:webHidden/>
            <w:sz w:val="22"/>
            <w:szCs w:val="26"/>
          </w:rPr>
          <w:tab/>
        </w:r>
        <w:r w:rsidR="00517411" w:rsidRPr="00517411">
          <w:rPr>
            <w:rFonts w:cs="الحوكمي عنوان2"/>
            <w:b w:val="0"/>
            <w:bCs w:val="0"/>
            <w:i w:val="0"/>
            <w:iCs w:val="0"/>
            <w:noProof/>
            <w:webHidden/>
            <w:sz w:val="22"/>
            <w:szCs w:val="26"/>
          </w:rPr>
          <w:fldChar w:fldCharType="begin"/>
        </w:r>
        <w:r w:rsidR="00517411" w:rsidRPr="00517411">
          <w:rPr>
            <w:rFonts w:cs="الحوكمي عنوان2"/>
            <w:b w:val="0"/>
            <w:bCs w:val="0"/>
            <w:i w:val="0"/>
            <w:iCs w:val="0"/>
            <w:noProof/>
            <w:webHidden/>
            <w:sz w:val="22"/>
            <w:szCs w:val="26"/>
          </w:rPr>
          <w:instrText xml:space="preserve"> PAGEREF _Toc444565512 \h </w:instrText>
        </w:r>
        <w:r w:rsidR="00517411" w:rsidRPr="00517411">
          <w:rPr>
            <w:rFonts w:cs="الحوكمي عنوان2"/>
            <w:b w:val="0"/>
            <w:bCs w:val="0"/>
            <w:i w:val="0"/>
            <w:iCs w:val="0"/>
            <w:noProof/>
            <w:webHidden/>
            <w:sz w:val="22"/>
            <w:szCs w:val="26"/>
          </w:rPr>
        </w:r>
        <w:r w:rsidR="00517411" w:rsidRPr="00517411">
          <w:rPr>
            <w:rFonts w:cs="الحوكمي عنوان2"/>
            <w:b w:val="0"/>
            <w:bCs w:val="0"/>
            <w:i w:val="0"/>
            <w:iCs w:val="0"/>
            <w:noProof/>
            <w:webHidden/>
            <w:sz w:val="22"/>
            <w:szCs w:val="26"/>
          </w:rPr>
          <w:fldChar w:fldCharType="separate"/>
        </w:r>
        <w:r w:rsidR="00725D99">
          <w:rPr>
            <w:rFonts w:cs="الحوكمي عنوان2"/>
            <w:b w:val="0"/>
            <w:bCs w:val="0"/>
            <w:i w:val="0"/>
            <w:iCs w:val="0"/>
            <w:noProof/>
            <w:webHidden/>
            <w:sz w:val="22"/>
            <w:szCs w:val="26"/>
            <w:rtl/>
          </w:rPr>
          <w:t>22</w:t>
        </w:r>
        <w:r w:rsidR="00517411" w:rsidRPr="00517411">
          <w:rPr>
            <w:rFonts w:cs="الحوكمي عنوان2"/>
            <w:b w:val="0"/>
            <w:bCs w:val="0"/>
            <w:i w:val="0"/>
            <w:iCs w:val="0"/>
            <w:noProof/>
            <w:webHidden/>
            <w:sz w:val="22"/>
            <w:szCs w:val="26"/>
          </w:rPr>
          <w:fldChar w:fldCharType="end"/>
        </w:r>
      </w:hyperlink>
    </w:p>
    <w:p w:rsidR="00517411" w:rsidRPr="00517411" w:rsidRDefault="004825A5" w:rsidP="00517411">
      <w:pPr>
        <w:pStyle w:val="TOC1"/>
        <w:tabs>
          <w:tab w:val="right" w:leader="dot" w:pos="9964"/>
        </w:tabs>
        <w:bidi/>
        <w:rPr>
          <w:rFonts w:asciiTheme="minorHAnsi" w:eastAsiaTheme="minorEastAsia" w:hAnsiTheme="minorHAnsi" w:cs="الحوكمي عنوان2"/>
          <w:b w:val="0"/>
          <w:bCs w:val="0"/>
          <w:i w:val="0"/>
          <w:iCs w:val="0"/>
          <w:noProof/>
          <w:sz w:val="20"/>
          <w:szCs w:val="20"/>
        </w:rPr>
      </w:pPr>
      <w:hyperlink w:anchor="_Toc444565513" w:history="1">
        <w:r w:rsidR="00517411" w:rsidRPr="00517411">
          <w:rPr>
            <w:rStyle w:val="Hyperlink"/>
            <w:rFonts w:eastAsia="Times New Roman" w:cs="الحوكمي عنوان2" w:hint="eastAsia"/>
            <w:b w:val="0"/>
            <w:bCs w:val="0"/>
            <w:i w:val="0"/>
            <w:iCs w:val="0"/>
            <w:noProof/>
            <w:sz w:val="22"/>
            <w:szCs w:val="26"/>
            <w:rtl/>
          </w:rPr>
          <w:t>المراجع</w:t>
        </w:r>
        <w:r w:rsidR="00517411" w:rsidRPr="00517411">
          <w:rPr>
            <w:rFonts w:cs="الحوكمي عنوان2"/>
            <w:b w:val="0"/>
            <w:bCs w:val="0"/>
            <w:i w:val="0"/>
            <w:iCs w:val="0"/>
            <w:noProof/>
            <w:webHidden/>
            <w:sz w:val="22"/>
            <w:szCs w:val="26"/>
          </w:rPr>
          <w:tab/>
        </w:r>
        <w:r w:rsidR="00517411" w:rsidRPr="00517411">
          <w:rPr>
            <w:rFonts w:cs="الحوكمي عنوان2"/>
            <w:b w:val="0"/>
            <w:bCs w:val="0"/>
            <w:i w:val="0"/>
            <w:iCs w:val="0"/>
            <w:noProof/>
            <w:webHidden/>
            <w:sz w:val="22"/>
            <w:szCs w:val="26"/>
          </w:rPr>
          <w:fldChar w:fldCharType="begin"/>
        </w:r>
        <w:r w:rsidR="00517411" w:rsidRPr="00517411">
          <w:rPr>
            <w:rFonts w:cs="الحوكمي عنوان2"/>
            <w:b w:val="0"/>
            <w:bCs w:val="0"/>
            <w:i w:val="0"/>
            <w:iCs w:val="0"/>
            <w:noProof/>
            <w:webHidden/>
            <w:sz w:val="22"/>
            <w:szCs w:val="26"/>
          </w:rPr>
          <w:instrText xml:space="preserve"> PAGEREF _Toc444565513 \h </w:instrText>
        </w:r>
        <w:r w:rsidR="00517411" w:rsidRPr="00517411">
          <w:rPr>
            <w:rFonts w:cs="الحوكمي عنوان2"/>
            <w:b w:val="0"/>
            <w:bCs w:val="0"/>
            <w:i w:val="0"/>
            <w:iCs w:val="0"/>
            <w:noProof/>
            <w:webHidden/>
            <w:sz w:val="22"/>
            <w:szCs w:val="26"/>
          </w:rPr>
        </w:r>
        <w:r w:rsidR="00517411" w:rsidRPr="00517411">
          <w:rPr>
            <w:rFonts w:cs="الحوكمي عنوان2"/>
            <w:b w:val="0"/>
            <w:bCs w:val="0"/>
            <w:i w:val="0"/>
            <w:iCs w:val="0"/>
            <w:noProof/>
            <w:webHidden/>
            <w:sz w:val="22"/>
            <w:szCs w:val="26"/>
          </w:rPr>
          <w:fldChar w:fldCharType="separate"/>
        </w:r>
        <w:r w:rsidR="00725D99">
          <w:rPr>
            <w:rFonts w:cs="الحوكمي عنوان2"/>
            <w:b w:val="0"/>
            <w:bCs w:val="0"/>
            <w:i w:val="0"/>
            <w:iCs w:val="0"/>
            <w:noProof/>
            <w:webHidden/>
            <w:sz w:val="22"/>
            <w:szCs w:val="26"/>
            <w:rtl/>
          </w:rPr>
          <w:t>23</w:t>
        </w:r>
        <w:r w:rsidR="00517411" w:rsidRPr="00517411">
          <w:rPr>
            <w:rFonts w:cs="الحوكمي عنوان2"/>
            <w:b w:val="0"/>
            <w:bCs w:val="0"/>
            <w:i w:val="0"/>
            <w:iCs w:val="0"/>
            <w:noProof/>
            <w:webHidden/>
            <w:sz w:val="22"/>
            <w:szCs w:val="26"/>
          </w:rPr>
          <w:fldChar w:fldCharType="end"/>
        </w:r>
      </w:hyperlink>
    </w:p>
    <w:p w:rsidR="00A41217" w:rsidRPr="00BA409D" w:rsidRDefault="00A41217" w:rsidP="00517411">
      <w:pPr>
        <w:widowControl w:val="0"/>
        <w:bidi/>
        <w:spacing w:after="0" w:line="216" w:lineRule="auto"/>
        <w:jc w:val="lowKashida"/>
        <w:rPr>
          <w:rFonts w:ascii="Traditional Arabic" w:hAnsi="Traditional Arabic" w:cs="Lotus Linotype"/>
          <w:sz w:val="36"/>
          <w:szCs w:val="28"/>
          <w:rtl/>
          <w:lang w:bidi="ar-EG"/>
        </w:rPr>
      </w:pPr>
      <w:r w:rsidRPr="00517411">
        <w:rPr>
          <w:rFonts w:ascii="Traditional Arabic" w:hAnsi="Traditional Arabic" w:cs="الحوكمي عنوان2"/>
          <w:sz w:val="30"/>
          <w:szCs w:val="24"/>
          <w:rtl/>
          <w:lang w:bidi="ar-EG"/>
        </w:rPr>
        <w:fldChar w:fldCharType="end"/>
      </w:r>
    </w:p>
    <w:p w:rsidR="00A41217" w:rsidRDefault="00A41217" w:rsidP="00BA409D">
      <w:pPr>
        <w:widowControl w:val="0"/>
        <w:bidi/>
        <w:spacing w:after="0" w:line="216" w:lineRule="auto"/>
        <w:jc w:val="lowKashida"/>
        <w:rPr>
          <w:rFonts w:ascii="Traditional Arabic" w:hAnsi="Traditional Arabic" w:cs="Lotus Linotype"/>
          <w:sz w:val="36"/>
          <w:szCs w:val="28"/>
          <w:rtl/>
          <w:lang w:bidi="ar-EG"/>
        </w:rPr>
      </w:pPr>
    </w:p>
    <w:p w:rsidR="00B818DC" w:rsidRDefault="00B818DC" w:rsidP="00B818DC">
      <w:pPr>
        <w:widowControl w:val="0"/>
        <w:bidi/>
        <w:spacing w:after="0" w:line="216" w:lineRule="auto"/>
        <w:jc w:val="lowKashida"/>
        <w:rPr>
          <w:rFonts w:ascii="Traditional Arabic" w:hAnsi="Traditional Arabic" w:cs="Lotus Linotype"/>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hint="cs"/>
          <w:sz w:val="36"/>
          <w:szCs w:val="28"/>
          <w:rtl/>
          <w:lang w:bidi="ar-EG"/>
        </w:rPr>
      </w:pPr>
    </w:p>
    <w:p w:rsidR="00C22C5E" w:rsidRDefault="00C22C5E" w:rsidP="00C22C5E">
      <w:pPr>
        <w:widowControl w:val="0"/>
        <w:bidi/>
        <w:spacing w:after="0" w:line="216" w:lineRule="auto"/>
        <w:jc w:val="lowKashida"/>
        <w:rPr>
          <w:rFonts w:ascii="Traditional Arabic" w:hAnsi="Traditional Arabic" w:cs="Lotus Linotype" w:hint="cs"/>
          <w:sz w:val="36"/>
          <w:szCs w:val="28"/>
          <w:rtl/>
          <w:lang w:bidi="ar-EG"/>
        </w:rPr>
      </w:pPr>
    </w:p>
    <w:p w:rsidR="001A1A40" w:rsidRDefault="001A1A40" w:rsidP="001A1A40">
      <w:pPr>
        <w:widowControl w:val="0"/>
        <w:bidi/>
        <w:spacing w:after="0" w:line="216" w:lineRule="auto"/>
        <w:jc w:val="lowKashida"/>
        <w:rPr>
          <w:rFonts w:ascii="Traditional Arabic" w:hAnsi="Traditional Arabic" w:cs="Lotus Linotype"/>
          <w:sz w:val="36"/>
          <w:szCs w:val="28"/>
          <w:rtl/>
          <w:lang w:bidi="ar-EG"/>
        </w:rPr>
      </w:pPr>
    </w:p>
    <w:p w:rsidR="00E129E4" w:rsidRPr="007C487A" w:rsidRDefault="00E129E4" w:rsidP="007C487A">
      <w:pPr>
        <w:widowControl w:val="0"/>
        <w:bidi/>
        <w:spacing w:after="0" w:line="216" w:lineRule="auto"/>
        <w:jc w:val="center"/>
        <w:outlineLvl w:val="0"/>
        <w:rPr>
          <w:rFonts w:cs="الحوكمي عنوان2"/>
          <w:sz w:val="42"/>
          <w:szCs w:val="42"/>
          <w:rtl/>
        </w:rPr>
      </w:pPr>
      <w:bookmarkStart w:id="7" w:name="_Toc444565497"/>
      <w:bookmarkEnd w:id="5"/>
      <w:r w:rsidRPr="007C487A">
        <w:rPr>
          <w:rFonts w:cs="الحوكمي عنوان2"/>
          <w:sz w:val="42"/>
          <w:szCs w:val="42"/>
          <w:rtl/>
        </w:rPr>
        <w:lastRenderedPageBreak/>
        <w:t>مقدّمة</w:t>
      </w:r>
      <w:bookmarkEnd w:id="7"/>
    </w:p>
    <w:p w:rsidR="00E129E4" w:rsidRPr="007C487A" w:rsidRDefault="00E129E4" w:rsidP="008A6706">
      <w:pPr>
        <w:pStyle w:val="NoSpacing"/>
        <w:widowControl w:val="0"/>
        <w:spacing w:before="180" w:line="216" w:lineRule="auto"/>
        <w:ind w:firstLine="425"/>
        <w:jc w:val="lowKashida"/>
        <w:rPr>
          <w:rFonts w:cs="Lotus Linotype"/>
          <w:szCs w:val="28"/>
          <w:rtl/>
        </w:rPr>
      </w:pPr>
      <w:r w:rsidRPr="007C487A">
        <w:rPr>
          <w:rFonts w:cs="Lotus Linotype"/>
          <w:szCs w:val="28"/>
          <w:rtl/>
        </w:rPr>
        <w:t>تعاني أمّـتنا اليوم من الفرقة والانقسام والتمزّق</w:t>
      </w:r>
      <w:r w:rsidRPr="007C487A">
        <w:rPr>
          <w:rFonts w:cs="Lotus Linotype" w:hint="cs"/>
          <w:szCs w:val="28"/>
          <w:rtl/>
        </w:rPr>
        <w:t xml:space="preserve"> مما لا يخفى على أحدٍ منّا</w:t>
      </w:r>
      <w:r w:rsidRPr="007C487A">
        <w:rPr>
          <w:rFonts w:cs="Lotus Linotype"/>
          <w:szCs w:val="28"/>
          <w:rtl/>
        </w:rPr>
        <w:t>، ولا نرى - للأسف الشديد - في الأفق القريب ملامح لوحدتها وتماسكها مما أفقدها مكانتها بين الأمم وأضعف دورها في أداء الرسالة التي أوكلها الله بها وهي دعوة الإنسانية لدين الله وحثّها على التمسّك بالقيم الفاضلة التي تستقيم بها الحياة.</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sz w:val="28"/>
          <w:szCs w:val="28"/>
          <w:rtl/>
          <w:lang w:val="ru-RU" w:bidi="ar-JO"/>
        </w:rPr>
        <w:t>وبما أن مكوّنات الأمّة من أفراد ومذاهب ومدارس ومؤسسات هي النّواة الأساس في إصلاحها وتوجيهها كان أمر دراسة واقعها وتشخيص حالتها أمر أساس للنهوض بها والأخذ بيدها لتعود متوحّدة على الخير وقيم الخير</w:t>
      </w:r>
      <w:r w:rsidR="008A6706">
        <w:rPr>
          <w:rFonts w:ascii="Simplified Arabic" w:hAnsi="Simplified Arabic" w:cs="Lotus Linotype"/>
          <w:sz w:val="28"/>
          <w:szCs w:val="28"/>
          <w:rtl/>
          <w:lang w:val="ru-RU" w:bidi="ar-JO"/>
        </w:rPr>
        <w:t>،</w:t>
      </w:r>
      <w:r w:rsidRPr="008A6706">
        <w:rPr>
          <w:rFonts w:ascii="Simplified Arabic" w:hAnsi="Simplified Arabic" w:cs="Lotus Linotype"/>
          <w:sz w:val="28"/>
          <w:szCs w:val="28"/>
          <w:rtl/>
          <w:lang w:val="ru-RU" w:bidi="ar-JO"/>
        </w:rPr>
        <w:t xml:space="preserve"> ولنجعل من تماسكها انطلاقة راشدة لمواجهة التحدّيات والأزمات التي تعاني منها.</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sz w:val="28"/>
          <w:szCs w:val="28"/>
          <w:rtl/>
          <w:lang w:val="ru-RU" w:bidi="ar-JO"/>
        </w:rPr>
        <w:t>التعامل مع الأطياف الدّعوية المختلفة في واقعنا اليوم بات ضرورة ملحّة يفرضها واقع العالم العربي والإسلامي والإنساني، وبات يفرض نفسه اليوم لما نراه من تفرّق الأمّة الإسلامية وتمزّقها وتشتّت جهودها، ولمواجهة التّحدّيات الكبيرة التي تواجهها داخلياً وخارجياً.</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sz w:val="28"/>
          <w:szCs w:val="28"/>
          <w:rtl/>
          <w:lang w:val="ru-RU" w:bidi="ar-JO"/>
        </w:rPr>
        <w:t>وستبحث هذه الورقة تعريف الأطياف الدّعوية ومقاصد الشرع فقه الموازنات والانطلاق منها لعرض مقاصد الدين من وحدة المسلمين وتعاونهم على نشر الإسلام والتعريف به وإزالة الشبهات عنه إضافة للحفاظ على المقدّسات ومقدّرات الأمّة. وستتناول هذه الورقة فقه الموازنات الدّعوية وأثره على مواقف الدّعاة المنضبطة بأحكام الشرع والتي تستفيد من المساحة المباحة في دائرة الشرع أملاً بتقليل الفجوة بين الفرقاء من أبناء الأمّة أفراداً ومؤسسات.</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sz w:val="28"/>
          <w:szCs w:val="28"/>
          <w:rtl/>
          <w:lang w:val="ru-RU" w:bidi="ar-JO"/>
        </w:rPr>
        <w:t>كما ستعرض الورقة لأبرز الأمور المختلف حولها والتي أثارت تحفّظات فقهية عند بعض الدّعاة وأوجدت فتوراً في العلاقات بينهم أو انقطاعاً كاملاً فوّت على الأمّة أن تكون متّحدة قويّة متماسكة.</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sz w:val="28"/>
          <w:szCs w:val="28"/>
          <w:rtl/>
          <w:lang w:val="ru-RU" w:bidi="ar-JO"/>
        </w:rPr>
        <w:t>وسنقدّم في ختام هذه الورقة توصيات هامّة سيكون لها الدّور الكبير - بإذن الله - في رسم ملامح مستقبل العلاقات بين المؤسسات الدّعوية إضافة لإعطاء الصورة الصافية عن الإسلام ورسالته الإنسانية والساعية لنشر ثقافة التعايش الإيجابي واحترام الآخر</w:t>
      </w:r>
      <w:r w:rsidR="008A6706">
        <w:rPr>
          <w:rFonts w:ascii="Simplified Arabic" w:hAnsi="Simplified Arabic" w:cs="Lotus Linotype"/>
          <w:sz w:val="28"/>
          <w:szCs w:val="28"/>
          <w:rtl/>
          <w:lang w:val="ru-RU" w:bidi="ar-JO"/>
        </w:rPr>
        <w:t>.</w:t>
      </w:r>
      <w:r w:rsidRPr="008A6706">
        <w:rPr>
          <w:rFonts w:ascii="Simplified Arabic" w:hAnsi="Simplified Arabic" w:cs="Lotus Linotype"/>
          <w:sz w:val="28"/>
          <w:szCs w:val="28"/>
          <w:rtl/>
          <w:lang w:val="ru-RU" w:bidi="ar-JO"/>
        </w:rPr>
        <w:t xml:space="preserve"> والله نسأل التوفيق والسداد  والسلام عليكم ورحمة الله وبركاته</w:t>
      </w:r>
      <w:r w:rsidR="008A6706">
        <w:rPr>
          <w:rFonts w:ascii="Simplified Arabic" w:hAnsi="Simplified Arabic" w:cs="Lotus Linotype" w:hint="cs"/>
          <w:sz w:val="28"/>
          <w:szCs w:val="28"/>
          <w:rtl/>
          <w:lang w:val="ru-RU" w:bidi="ar-JO"/>
        </w:rPr>
        <w:t>.</w:t>
      </w:r>
    </w:p>
    <w:p w:rsidR="00E129E4" w:rsidRPr="008A6706" w:rsidRDefault="00E129E4" w:rsidP="008A6706">
      <w:pPr>
        <w:widowControl w:val="0"/>
        <w:bidi/>
        <w:spacing w:before="180" w:after="0" w:line="216" w:lineRule="auto"/>
        <w:ind w:left="5040"/>
        <w:jc w:val="center"/>
        <w:rPr>
          <w:rFonts w:ascii="Simplified Arabic" w:hAnsi="Simplified Arabic" w:cs="الحوكمي عنوان2"/>
          <w:sz w:val="24"/>
          <w:szCs w:val="24"/>
          <w:rtl/>
          <w:lang w:val="ru-RU" w:bidi="ar-JO"/>
        </w:rPr>
      </w:pPr>
      <w:r w:rsidRPr="008A6706">
        <w:rPr>
          <w:rFonts w:ascii="Simplified Arabic" w:hAnsi="Simplified Arabic" w:cs="الحوكمي عنوان2"/>
          <w:sz w:val="24"/>
          <w:szCs w:val="24"/>
          <w:rtl/>
          <w:lang w:val="ru-RU" w:bidi="ar-JO"/>
        </w:rPr>
        <w:t>د. عماد مصطفى أبو الرُّب</w:t>
      </w:r>
    </w:p>
    <w:p w:rsidR="00E129E4" w:rsidRPr="008A6706" w:rsidRDefault="00E129E4" w:rsidP="008A6706">
      <w:pPr>
        <w:widowControl w:val="0"/>
        <w:bidi/>
        <w:spacing w:before="180" w:after="0" w:line="216" w:lineRule="auto"/>
        <w:ind w:left="5040"/>
        <w:jc w:val="center"/>
        <w:rPr>
          <w:rFonts w:ascii="Simplified Arabic" w:hAnsi="Simplified Arabic" w:cs="الحوكمي عنوان2"/>
          <w:sz w:val="20"/>
          <w:szCs w:val="20"/>
          <w:rtl/>
          <w:lang w:val="ru-RU" w:bidi="ar-JO"/>
        </w:rPr>
      </w:pPr>
      <w:r w:rsidRPr="008A6706">
        <w:rPr>
          <w:rFonts w:ascii="Simplified Arabic" w:hAnsi="Simplified Arabic" w:cs="الحوكمي عنوان2"/>
          <w:sz w:val="20"/>
          <w:szCs w:val="20"/>
          <w:rtl/>
          <w:lang w:val="ru-RU" w:bidi="ar-JO"/>
        </w:rPr>
        <w:t>رئيس المركز الأوكراني للتواصل والحوار</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p>
    <w:p w:rsidR="00E129E4" w:rsidRPr="00F4617B" w:rsidRDefault="008A6706" w:rsidP="00F4617B">
      <w:pPr>
        <w:pStyle w:val="Heading2"/>
        <w:keepNext w:val="0"/>
        <w:keepLines w:val="0"/>
        <w:widowControl w:val="0"/>
        <w:spacing w:before="240" w:line="216" w:lineRule="auto"/>
        <w:rPr>
          <w:rFonts w:eastAsia="Calibri" w:cs="الحوكمي عنوان2"/>
          <w:b w:val="0"/>
          <w:bCs w:val="0"/>
          <w:sz w:val="28"/>
          <w:szCs w:val="28"/>
          <w:rtl/>
        </w:rPr>
      </w:pPr>
      <w:bookmarkStart w:id="8" w:name="_Toc444565498"/>
      <w:r w:rsidRPr="00F4617B">
        <w:rPr>
          <w:rFonts w:eastAsia="Calibri" w:cs="الحوكمي عنوان2"/>
          <w:b w:val="0"/>
          <w:bCs w:val="0"/>
          <w:sz w:val="28"/>
          <w:szCs w:val="28"/>
          <w:rtl/>
        </w:rPr>
        <w:lastRenderedPageBreak/>
        <w:t>تعريفات</w:t>
      </w:r>
      <w:r w:rsidRPr="00F4617B">
        <w:rPr>
          <w:rFonts w:eastAsia="Calibri" w:cs="الحوكمي عنوان2" w:hint="cs"/>
          <w:b w:val="0"/>
          <w:bCs w:val="0"/>
          <w:sz w:val="28"/>
          <w:szCs w:val="28"/>
          <w:rtl/>
        </w:rPr>
        <w:t>:</w:t>
      </w:r>
      <w:bookmarkEnd w:id="8"/>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كثير من المصطلحات التي يتكرّر ذكرها في هذا البحث إضافة إلى أنها مرتكز أساس لعرض أفكاره تحتاج إلى تبيين لتكون منطلقاً للبناء عليها</w:t>
      </w:r>
      <w:r w:rsidR="008A6706">
        <w:rPr>
          <w:rFonts w:ascii="Simplified Arabic" w:hAnsi="Simplified Arabic" w:cs="Lotus Linotype" w:hint="cs"/>
          <w:sz w:val="28"/>
          <w:szCs w:val="28"/>
          <w:rtl/>
          <w:lang w:val="ru-RU" w:bidi="ar-JO"/>
        </w:rPr>
        <w:t>،</w:t>
      </w:r>
      <w:r w:rsidRPr="008A6706">
        <w:rPr>
          <w:rFonts w:ascii="Simplified Arabic" w:hAnsi="Simplified Arabic" w:cs="Lotus Linotype" w:hint="cs"/>
          <w:sz w:val="28"/>
          <w:szCs w:val="28"/>
          <w:rtl/>
          <w:lang w:val="ru-RU" w:bidi="ar-JO"/>
        </w:rPr>
        <w:t xml:space="preserve"> وبعضها </w:t>
      </w:r>
      <w:r w:rsidRPr="008A6706">
        <w:rPr>
          <w:rFonts w:cs="Lotus Linotype" w:hint="cs"/>
          <w:sz w:val="28"/>
          <w:szCs w:val="28"/>
          <w:rtl/>
          <w:lang w:bidi="ar-JO"/>
        </w:rPr>
        <w:t>لفظ مركب من جزأين، مما يقتضي معرفة مفرداته وهذا مبدأنا في تعريف المصطلحات</w:t>
      </w:r>
      <w:r w:rsidR="008A6706">
        <w:rPr>
          <w:rFonts w:cs="Lotus Linotype" w:hint="cs"/>
          <w:sz w:val="28"/>
          <w:szCs w:val="28"/>
          <w:rtl/>
          <w:lang w:bidi="ar-JO"/>
        </w:rPr>
        <w:t>:</w:t>
      </w:r>
    </w:p>
    <w:p w:rsidR="00E129E4" w:rsidRPr="00F4617B" w:rsidRDefault="00E129E4" w:rsidP="008A6706">
      <w:pPr>
        <w:widowControl w:val="0"/>
        <w:bidi/>
        <w:spacing w:before="180" w:after="0" w:line="216" w:lineRule="auto"/>
        <w:ind w:firstLine="425"/>
        <w:jc w:val="both"/>
        <w:rPr>
          <w:rFonts w:ascii="Simplified Arabic" w:hAnsi="Simplified Arabic" w:cs="Lotus Linotype"/>
          <w:b/>
          <w:bCs/>
          <w:sz w:val="28"/>
          <w:szCs w:val="28"/>
          <w:rtl/>
          <w:lang w:val="ru-RU" w:bidi="ar-JO"/>
        </w:rPr>
      </w:pPr>
      <w:r w:rsidRPr="00F4617B">
        <w:rPr>
          <w:rFonts w:ascii="Simplified Arabic" w:hAnsi="Simplified Arabic" w:cs="Lotus Linotype" w:hint="cs"/>
          <w:b/>
          <w:bCs/>
          <w:sz w:val="28"/>
          <w:szCs w:val="28"/>
          <w:rtl/>
          <w:lang w:val="ru-RU" w:bidi="ar-JO"/>
        </w:rPr>
        <w:t xml:space="preserve">1- </w:t>
      </w:r>
      <w:r w:rsidRPr="00F4617B">
        <w:rPr>
          <w:rFonts w:ascii="Simplified Arabic" w:hAnsi="Simplified Arabic" w:cs="Lotus Linotype"/>
          <w:b/>
          <w:bCs/>
          <w:sz w:val="28"/>
          <w:szCs w:val="28"/>
          <w:rtl/>
          <w:lang w:val="ru-RU" w:bidi="ar-JO"/>
        </w:rPr>
        <w:t xml:space="preserve"> الأطياف الدّعوية</w:t>
      </w:r>
      <w:r w:rsidR="008A6706" w:rsidRPr="00F4617B">
        <w:rPr>
          <w:rFonts w:ascii="Simplified Arabic" w:hAnsi="Simplified Arabic" w:cs="Lotus Linotype"/>
          <w:b/>
          <w:bCs/>
          <w:sz w:val="28"/>
          <w:szCs w:val="28"/>
          <w:rtl/>
          <w:lang w:val="ru-RU" w:bidi="ar-JO"/>
        </w:rPr>
        <w:t>:</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sz w:val="28"/>
          <w:szCs w:val="28"/>
          <w:rtl/>
          <w:lang w:val="ru-RU" w:bidi="ar-JO"/>
        </w:rPr>
        <w:t>- الأطياف لغةً</w:t>
      </w:r>
      <w:r w:rsidR="008A6706">
        <w:rPr>
          <w:rFonts w:ascii="Simplified Arabic" w:hAnsi="Simplified Arabic" w:cs="Lotus Linotype"/>
          <w:sz w:val="28"/>
          <w:szCs w:val="28"/>
          <w:rtl/>
          <w:lang w:val="ru-RU" w:bidi="ar-JO"/>
        </w:rPr>
        <w:t>:</w:t>
      </w:r>
      <w:r w:rsidRPr="008A6706">
        <w:rPr>
          <w:rFonts w:ascii="Simplified Arabic" w:hAnsi="Simplified Arabic" w:cs="Lotus Linotype"/>
          <w:sz w:val="28"/>
          <w:szCs w:val="28"/>
          <w:rtl/>
          <w:lang w:bidi="ar-JO"/>
        </w:rPr>
        <w:t xml:space="preserve"> </w:t>
      </w:r>
      <w:r w:rsidRPr="008A6706">
        <w:rPr>
          <w:rFonts w:ascii="Simplified Arabic" w:hAnsi="Simplified Arabic" w:cs="Lotus Linotype"/>
          <w:sz w:val="28"/>
          <w:szCs w:val="28"/>
          <w:rtl/>
          <w:lang w:val="ru-RU" w:bidi="ar-JO"/>
        </w:rPr>
        <w:t xml:space="preserve"> جمع طيف،ويأتي بعدة معاني منها الجنون، الغضب،</w:t>
      </w:r>
      <w:r w:rsidRPr="008A6706">
        <w:rPr>
          <w:rFonts w:ascii="Simplified Arabic" w:hAnsi="Simplified Arabic" w:cs="Lotus Linotype" w:hint="cs"/>
          <w:sz w:val="28"/>
          <w:szCs w:val="28"/>
          <w:rtl/>
          <w:lang w:val="ru-RU" w:bidi="ar-JO"/>
        </w:rPr>
        <w:t>ألوان الطيف</w:t>
      </w:r>
      <w:r w:rsidRPr="008A6706">
        <w:rPr>
          <w:rFonts w:ascii="Simplified Arabic" w:hAnsi="Simplified Arabic" w:cs="Lotus Linotype"/>
          <w:sz w:val="28"/>
          <w:szCs w:val="28"/>
          <w:rtl/>
          <w:lang w:val="ru-RU" w:bidi="ar-JO"/>
        </w:rPr>
        <w:t>.</w:t>
      </w:r>
      <w:r w:rsidR="008A6706" w:rsidRPr="008A6706">
        <w:rPr>
          <w:position w:val="4"/>
          <w:szCs w:val="34"/>
          <w:vertAlign w:val="superscript"/>
          <w:rtl/>
        </w:rPr>
        <w:t xml:space="preserve"> </w:t>
      </w:r>
      <w:r w:rsidR="008A6706" w:rsidRPr="008A6706">
        <w:rPr>
          <w:rFonts w:ascii="Traditional Arabic" w:hAnsi="Traditional Arabic" w:cs="Traditional Arabic"/>
          <w:position w:val="4"/>
          <w:szCs w:val="34"/>
          <w:vertAlign w:val="superscript"/>
          <w:rtl/>
        </w:rPr>
        <w:t>(</w:t>
      </w:r>
      <w:r w:rsidR="008A6706" w:rsidRPr="008A6706">
        <w:rPr>
          <w:rStyle w:val="FootnoteReference"/>
          <w:rFonts w:ascii="Traditional Arabic" w:hAnsi="Traditional Arabic" w:cs="Traditional Arabic"/>
          <w:position w:val="4"/>
          <w:szCs w:val="34"/>
          <w:rtl/>
        </w:rPr>
        <w:footnoteReference w:id="1"/>
      </w:r>
      <w:r w:rsidR="008A6706" w:rsidRPr="008A6706">
        <w:rPr>
          <w:rFonts w:ascii="Traditional Arabic" w:hAnsi="Traditional Arabic" w:cs="Traditional Arabic"/>
          <w:position w:val="4"/>
          <w:szCs w:val="34"/>
          <w:vertAlign w:val="superscript"/>
          <w:rtl/>
        </w:rPr>
        <w:t>)</w:t>
      </w:r>
      <w:r w:rsidRPr="008A6706">
        <w:rPr>
          <w:rFonts w:ascii="Simplified Arabic" w:hAnsi="Simplified Arabic" w:cs="Lotus Linotype"/>
          <w:sz w:val="28"/>
          <w:szCs w:val="28"/>
          <w:rtl/>
          <w:lang w:val="ru-RU" w:bidi="ar-JO"/>
        </w:rPr>
        <w:t xml:space="preserve"> </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sz w:val="28"/>
          <w:szCs w:val="28"/>
          <w:rtl/>
          <w:lang w:val="ru-RU" w:bidi="ar-JO"/>
        </w:rPr>
        <w:t>و يعني بها البعض المجموعات أو الأقسام أو الألوان</w:t>
      </w:r>
      <w:r w:rsidR="008A6706">
        <w:rPr>
          <w:rFonts w:ascii="Simplified Arabic" w:hAnsi="Simplified Arabic" w:cs="Lotus Linotype"/>
          <w:sz w:val="28"/>
          <w:szCs w:val="28"/>
          <w:rtl/>
          <w:lang w:val="ru-RU" w:bidi="ar-JO"/>
        </w:rPr>
        <w:t>،</w:t>
      </w:r>
      <w:r w:rsidRPr="008A6706">
        <w:rPr>
          <w:rFonts w:ascii="Simplified Arabic" w:hAnsi="Simplified Arabic" w:cs="Lotus Linotype"/>
          <w:sz w:val="28"/>
          <w:szCs w:val="28"/>
          <w:rtl/>
          <w:lang w:val="ru-RU" w:bidi="ar-JO"/>
        </w:rPr>
        <w:t xml:space="preserve"> فهي ترجمة لكلمة </w:t>
      </w:r>
      <w:r w:rsidRPr="008A6706">
        <w:rPr>
          <w:rFonts w:ascii="Simplified Arabic" w:hAnsi="Simplified Arabic" w:cs="Lotus Linotype"/>
          <w:sz w:val="28"/>
          <w:szCs w:val="28"/>
          <w:lang w:bidi="ar-JO"/>
        </w:rPr>
        <w:t>spectrum</w:t>
      </w:r>
      <w:r w:rsidRPr="008A6706">
        <w:rPr>
          <w:rFonts w:ascii="Simplified Arabic" w:hAnsi="Simplified Arabic" w:cs="Lotus Linotype"/>
          <w:sz w:val="28"/>
          <w:szCs w:val="28"/>
          <w:rtl/>
          <w:lang w:bidi="ar-JO"/>
        </w:rPr>
        <w:t xml:space="preserve"> </w:t>
      </w:r>
      <w:r w:rsidRPr="008A6706">
        <w:rPr>
          <w:rFonts w:ascii="Simplified Arabic" w:hAnsi="Simplified Arabic" w:cs="Lotus Linotype"/>
          <w:sz w:val="28"/>
          <w:szCs w:val="28"/>
          <w:rtl/>
          <w:lang w:val="ru-RU" w:bidi="ar-JO"/>
        </w:rPr>
        <w:t xml:space="preserve"> بالإنجليزية ومعناها مجموع الألوان.</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sz w:val="28"/>
          <w:szCs w:val="28"/>
          <w:rtl/>
          <w:lang w:bidi="ar-JO"/>
        </w:rPr>
        <w:t xml:space="preserve">- </w:t>
      </w:r>
      <w:r w:rsidRPr="008A6706">
        <w:rPr>
          <w:rFonts w:ascii="Simplified Arabic" w:hAnsi="Simplified Arabic" w:cs="Lotus Linotype"/>
          <w:sz w:val="28"/>
          <w:szCs w:val="28"/>
          <w:rtl/>
          <w:lang w:val="ru-RU" w:bidi="ar-JO"/>
        </w:rPr>
        <w:t>الدّعوة لغةً</w:t>
      </w:r>
      <w:r w:rsidR="008A6706">
        <w:rPr>
          <w:rFonts w:ascii="Simplified Arabic" w:hAnsi="Simplified Arabic" w:cs="Lotus Linotype"/>
          <w:sz w:val="28"/>
          <w:szCs w:val="28"/>
          <w:rtl/>
          <w:lang w:val="ru-RU" w:bidi="ar-JO"/>
        </w:rPr>
        <w:t>:</w:t>
      </w:r>
      <w:r w:rsidRPr="008A6706">
        <w:rPr>
          <w:rFonts w:ascii="Simplified Arabic" w:hAnsi="Simplified Arabic" w:cs="Lotus Linotype"/>
          <w:sz w:val="28"/>
          <w:szCs w:val="28"/>
          <w:rtl/>
          <w:lang w:val="ru-RU" w:bidi="ar-JO"/>
        </w:rPr>
        <w:t xml:space="preserve"> النّداء والطلب </w:t>
      </w:r>
    </w:p>
    <w:p w:rsidR="00E129E4" w:rsidRPr="008A6706" w:rsidRDefault="00E129E4" w:rsidP="00ED6C83">
      <w:pPr>
        <w:widowControl w:val="0"/>
        <w:bidi/>
        <w:spacing w:before="180" w:after="0" w:line="216" w:lineRule="auto"/>
        <w:ind w:firstLine="425"/>
        <w:jc w:val="both"/>
        <w:rPr>
          <w:rStyle w:val="Strong"/>
          <w:rFonts w:ascii="Simplified Arabic" w:hAnsi="Simplified Arabic" w:cs="Lotus Linotype"/>
          <w:b w:val="0"/>
          <w:bCs w:val="0"/>
          <w:sz w:val="28"/>
          <w:szCs w:val="28"/>
          <w:shd w:val="clear" w:color="auto" w:fill="FFFFFF"/>
          <w:rtl/>
        </w:rPr>
      </w:pPr>
      <w:r w:rsidRPr="008A6706">
        <w:rPr>
          <w:rFonts w:ascii="Simplified Arabic" w:hAnsi="Simplified Arabic" w:cs="Lotus Linotype"/>
          <w:sz w:val="28"/>
          <w:szCs w:val="28"/>
          <w:rtl/>
          <w:lang w:val="ru-RU" w:bidi="ar-JO"/>
        </w:rPr>
        <w:t>اصطلاحاً</w:t>
      </w:r>
      <w:r w:rsidR="008A6706">
        <w:rPr>
          <w:rFonts w:ascii="Simplified Arabic" w:hAnsi="Simplified Arabic" w:cs="Lotus Linotype"/>
          <w:sz w:val="28"/>
          <w:szCs w:val="28"/>
          <w:rtl/>
          <w:lang w:val="ru-RU" w:bidi="ar-JO"/>
        </w:rPr>
        <w:t>:</w:t>
      </w:r>
      <w:r w:rsidRPr="008A6706">
        <w:rPr>
          <w:rFonts w:ascii="Simplified Arabic" w:hAnsi="Simplified Arabic" w:cs="Lotus Linotype"/>
          <w:sz w:val="28"/>
          <w:szCs w:val="28"/>
          <w:rtl/>
          <w:lang w:val="ru-RU" w:bidi="ar-JO"/>
        </w:rPr>
        <w:t xml:space="preserve"> </w:t>
      </w:r>
      <w:r w:rsidRPr="008A6706">
        <w:rPr>
          <w:rStyle w:val="Strong"/>
          <w:rFonts w:ascii="Simplified Arabic" w:hAnsi="Simplified Arabic" w:cs="Lotus Linotype"/>
          <w:b w:val="0"/>
          <w:bCs w:val="0"/>
          <w:sz w:val="28"/>
          <w:szCs w:val="28"/>
          <w:shd w:val="clear" w:color="auto" w:fill="FFFFFF"/>
          <w:rtl/>
          <w:lang w:bidi="ar-JO"/>
        </w:rPr>
        <w:t>عرّفها شيخ الإسلام ابن تيمية - رحمه الله -أنها</w:t>
      </w:r>
      <w:r w:rsidR="008A6706">
        <w:rPr>
          <w:rStyle w:val="Strong"/>
          <w:rFonts w:ascii="Simplified Arabic" w:hAnsi="Simplified Arabic" w:cs="Lotus Linotype"/>
          <w:b w:val="0"/>
          <w:bCs w:val="0"/>
          <w:sz w:val="28"/>
          <w:szCs w:val="28"/>
          <w:shd w:val="clear" w:color="auto" w:fill="FFFFFF"/>
          <w:rtl/>
          <w:lang w:bidi="ar-JO"/>
        </w:rPr>
        <w:t>:</w:t>
      </w:r>
      <w:r w:rsidRPr="008A6706">
        <w:rPr>
          <w:rStyle w:val="Strong"/>
          <w:rFonts w:ascii="Simplified Arabic" w:hAnsi="Simplified Arabic" w:cs="Lotus Linotype"/>
          <w:b w:val="0"/>
          <w:bCs w:val="0"/>
          <w:sz w:val="28"/>
          <w:szCs w:val="28"/>
          <w:shd w:val="clear" w:color="auto" w:fill="FFFFFF"/>
          <w:rtl/>
          <w:lang w:bidi="ar-JO"/>
        </w:rPr>
        <w:t xml:space="preserve"> ( الدعوة إلى الله، هي الدعوة إلى الإيمان به، وبما جاءت به رسله، بتصديقهم فيما أخبروا به وطاعتهم فيما أمروا) </w:t>
      </w:r>
      <w:r w:rsidR="00ED6C83" w:rsidRPr="008A6706">
        <w:rPr>
          <w:rFonts w:ascii="Traditional Arabic" w:hAnsi="Traditional Arabic" w:cs="Traditional Arabic"/>
          <w:position w:val="4"/>
          <w:szCs w:val="34"/>
          <w:vertAlign w:val="superscript"/>
          <w:rtl/>
        </w:rPr>
        <w:t>(</w:t>
      </w:r>
      <w:r w:rsidR="00ED6C83" w:rsidRPr="008A6706">
        <w:rPr>
          <w:rStyle w:val="FootnoteReference"/>
          <w:rFonts w:ascii="Traditional Arabic" w:hAnsi="Traditional Arabic" w:cs="Traditional Arabic"/>
          <w:position w:val="4"/>
          <w:szCs w:val="34"/>
          <w:rtl/>
        </w:rPr>
        <w:footnoteReference w:id="2"/>
      </w:r>
      <w:r w:rsidR="00ED6C83" w:rsidRPr="008A6706">
        <w:rPr>
          <w:rFonts w:ascii="Traditional Arabic" w:hAnsi="Traditional Arabic" w:cs="Traditional Arabic"/>
          <w:position w:val="4"/>
          <w:szCs w:val="34"/>
          <w:vertAlign w:val="superscript"/>
          <w:rtl/>
        </w:rPr>
        <w:t>)</w:t>
      </w:r>
      <w:r w:rsidRPr="008A6706">
        <w:rPr>
          <w:rStyle w:val="Strong"/>
          <w:rFonts w:ascii="Simplified Arabic" w:hAnsi="Simplified Arabic" w:cs="Lotus Linotype"/>
          <w:b w:val="0"/>
          <w:bCs w:val="0"/>
          <w:sz w:val="28"/>
          <w:szCs w:val="28"/>
          <w:shd w:val="clear" w:color="auto" w:fill="FFFFFF"/>
          <w:rtl/>
          <w:lang w:bidi="ar-JO"/>
        </w:rPr>
        <w:t xml:space="preserve"> </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rPr>
      </w:pPr>
      <w:r w:rsidRPr="008A6706">
        <w:rPr>
          <w:rFonts w:ascii="Simplified Arabic" w:hAnsi="Simplified Arabic" w:cs="Lotus Linotype"/>
          <w:sz w:val="28"/>
          <w:szCs w:val="28"/>
          <w:rtl/>
        </w:rPr>
        <w:t>.وهي عنده كذلك " تتضمن الأمر بكل ما أمر الله به والنهى عن كل ما نهى الله عنه , وهذا هو الأمر بكل معروف والنهى عن كل منكر "</w:t>
      </w:r>
    </w:p>
    <w:p w:rsidR="00E129E4" w:rsidRPr="008A6706" w:rsidRDefault="00F4617B" w:rsidP="00F4617B">
      <w:pPr>
        <w:widowControl w:val="0"/>
        <w:bidi/>
        <w:spacing w:before="180" w:after="0" w:line="216" w:lineRule="auto"/>
        <w:ind w:firstLine="425"/>
        <w:jc w:val="both"/>
        <w:rPr>
          <w:rFonts w:ascii="Simplified Arabic" w:hAnsi="Simplified Arabic" w:cs="Lotus Linotype"/>
          <w:sz w:val="28"/>
          <w:szCs w:val="28"/>
          <w:rtl/>
        </w:rPr>
      </w:pP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248" w:hAnsi="QCF_P248" w:cs="QCF_P248"/>
          <w:color w:val="000000"/>
          <w:sz w:val="27"/>
          <w:szCs w:val="27"/>
          <w:rtl/>
        </w:rPr>
        <w:t>ﮀ</w:t>
      </w:r>
      <w:r>
        <w:rPr>
          <w:rFonts w:ascii="QCF_P248" w:hAnsi="QCF_P248" w:cs="QCF_P248"/>
          <w:color w:val="000000"/>
          <w:sz w:val="2"/>
          <w:szCs w:val="2"/>
          <w:rtl/>
        </w:rPr>
        <w:t xml:space="preserve"> </w:t>
      </w:r>
      <w:r>
        <w:rPr>
          <w:rFonts w:ascii="QCF_P248" w:hAnsi="QCF_P248" w:cs="QCF_P248"/>
          <w:color w:val="000000"/>
          <w:sz w:val="27"/>
          <w:szCs w:val="27"/>
          <w:rtl/>
        </w:rPr>
        <w:t>ﮁ</w:t>
      </w:r>
      <w:r>
        <w:rPr>
          <w:rFonts w:ascii="QCF_P248" w:hAnsi="QCF_P248" w:cs="QCF_P248"/>
          <w:color w:val="000000"/>
          <w:sz w:val="2"/>
          <w:szCs w:val="2"/>
          <w:rtl/>
        </w:rPr>
        <w:t xml:space="preserve"> </w:t>
      </w:r>
      <w:r>
        <w:rPr>
          <w:rFonts w:ascii="QCF_P248" w:hAnsi="QCF_P248" w:cs="QCF_P248"/>
          <w:color w:val="000000"/>
          <w:sz w:val="27"/>
          <w:szCs w:val="27"/>
          <w:rtl/>
        </w:rPr>
        <w:t>ﮂ</w:t>
      </w:r>
      <w:r>
        <w:rPr>
          <w:rFonts w:ascii="QCF_P248" w:hAnsi="QCF_P248" w:cs="QCF_P248"/>
          <w:color w:val="000000"/>
          <w:sz w:val="2"/>
          <w:szCs w:val="2"/>
          <w:rtl/>
        </w:rPr>
        <w:t xml:space="preserve"> </w:t>
      </w:r>
      <w:r>
        <w:rPr>
          <w:rFonts w:ascii="QCF_P248" w:hAnsi="QCF_P248" w:cs="QCF_P248"/>
          <w:color w:val="000000"/>
          <w:sz w:val="27"/>
          <w:szCs w:val="27"/>
          <w:rtl/>
        </w:rPr>
        <w:t>ﮃ</w:t>
      </w:r>
      <w:r>
        <w:rPr>
          <w:rFonts w:ascii="QCF_P248" w:hAnsi="QCF_P248" w:cs="QCF_P248"/>
          <w:color w:val="000000"/>
          <w:sz w:val="2"/>
          <w:szCs w:val="2"/>
          <w:rtl/>
        </w:rPr>
        <w:t xml:space="preserve"> </w:t>
      </w:r>
      <w:r>
        <w:rPr>
          <w:rFonts w:ascii="QCF_P248" w:hAnsi="QCF_P248" w:cs="QCF_P248"/>
          <w:color w:val="000000"/>
          <w:sz w:val="27"/>
          <w:szCs w:val="27"/>
          <w:rtl/>
        </w:rPr>
        <w:t>ﮄ</w:t>
      </w:r>
      <w:r>
        <w:rPr>
          <w:rFonts w:ascii="QCF_P248" w:hAnsi="QCF_P248" w:cs="QCF_P248"/>
          <w:color w:val="000000"/>
          <w:sz w:val="2"/>
          <w:szCs w:val="2"/>
          <w:rtl/>
        </w:rPr>
        <w:t xml:space="preserve">   </w:t>
      </w:r>
      <w:r>
        <w:rPr>
          <w:rFonts w:ascii="QCF_P248" w:hAnsi="QCF_P248" w:cs="QCF_P248"/>
          <w:color w:val="000000"/>
          <w:sz w:val="27"/>
          <w:szCs w:val="27"/>
          <w:rtl/>
        </w:rPr>
        <w:t>ﮅﮆ</w:t>
      </w:r>
      <w:r>
        <w:rPr>
          <w:rFonts w:ascii="QCF_P248" w:hAnsi="QCF_P248" w:cs="QCF_P248"/>
          <w:color w:val="000000"/>
          <w:sz w:val="2"/>
          <w:szCs w:val="2"/>
          <w:rtl/>
        </w:rPr>
        <w:t xml:space="preserve"> </w:t>
      </w:r>
      <w:r>
        <w:rPr>
          <w:rFonts w:ascii="QCF_P248" w:hAnsi="QCF_P248" w:cs="QCF_P248"/>
          <w:color w:val="000000"/>
          <w:sz w:val="27"/>
          <w:szCs w:val="27"/>
          <w:rtl/>
        </w:rPr>
        <w:t>ﮇ</w:t>
      </w:r>
      <w:r>
        <w:rPr>
          <w:rFonts w:ascii="QCF_P248" w:hAnsi="QCF_P248" w:cs="QCF_P248"/>
          <w:color w:val="000000"/>
          <w:sz w:val="2"/>
          <w:szCs w:val="2"/>
          <w:rtl/>
        </w:rPr>
        <w:t xml:space="preserve"> </w:t>
      </w:r>
      <w:r>
        <w:rPr>
          <w:rFonts w:ascii="QCF_P248" w:hAnsi="QCF_P248" w:cs="QCF_P248"/>
          <w:color w:val="000000"/>
          <w:sz w:val="27"/>
          <w:szCs w:val="27"/>
          <w:rtl/>
        </w:rPr>
        <w:t>ﮈ</w:t>
      </w:r>
      <w:r>
        <w:rPr>
          <w:rFonts w:ascii="QCF_P248" w:hAnsi="QCF_P248" w:cs="QCF_P248"/>
          <w:color w:val="000000"/>
          <w:sz w:val="2"/>
          <w:szCs w:val="2"/>
          <w:rtl/>
        </w:rPr>
        <w:t xml:space="preserve"> </w:t>
      </w:r>
      <w:r>
        <w:rPr>
          <w:rFonts w:ascii="QCF_P248" w:hAnsi="QCF_P248" w:cs="QCF_P248"/>
          <w:color w:val="000000"/>
          <w:sz w:val="27"/>
          <w:szCs w:val="27"/>
          <w:rtl/>
        </w:rPr>
        <w:t>ﮉ</w:t>
      </w:r>
      <w:r>
        <w:rPr>
          <w:rFonts w:ascii="QCF_P248" w:hAnsi="QCF_P248" w:cs="QCF_P248"/>
          <w:color w:val="000000"/>
          <w:sz w:val="2"/>
          <w:szCs w:val="2"/>
          <w:rtl/>
        </w:rPr>
        <w:t xml:space="preserve"> </w:t>
      </w:r>
      <w:r>
        <w:rPr>
          <w:rFonts w:ascii="QCF_P248" w:hAnsi="QCF_P248" w:cs="QCF_P248"/>
          <w:color w:val="000000"/>
          <w:sz w:val="27"/>
          <w:szCs w:val="27"/>
          <w:rtl/>
        </w:rPr>
        <w:t>ﮊ</w:t>
      </w:r>
      <w:r>
        <w:rPr>
          <w:rFonts w:ascii="QCF_P248" w:hAnsi="QCF_P248" w:cs="QCF_P248"/>
          <w:color w:val="000000"/>
          <w:sz w:val="2"/>
          <w:szCs w:val="2"/>
          <w:rtl/>
        </w:rPr>
        <w:t xml:space="preserve"> </w:t>
      </w:r>
      <w:r>
        <w:rPr>
          <w:rFonts w:ascii="QCF_P248" w:hAnsi="QCF_P248" w:cs="QCF_P248"/>
          <w:color w:val="000000"/>
          <w:sz w:val="27"/>
          <w:szCs w:val="27"/>
          <w:rtl/>
        </w:rPr>
        <w:t>ﮋﮌ</w:t>
      </w:r>
      <w:r>
        <w:rPr>
          <w:rFonts w:ascii="QCF_P248" w:hAnsi="QCF_P248" w:cs="QCF_P248"/>
          <w:color w:val="000000"/>
          <w:sz w:val="2"/>
          <w:szCs w:val="2"/>
          <w:rtl/>
        </w:rPr>
        <w:t xml:space="preserve"> </w:t>
      </w:r>
      <w:r>
        <w:rPr>
          <w:rFonts w:ascii="QCF_P248" w:hAnsi="QCF_P248" w:cs="QCF_P248"/>
          <w:color w:val="000000"/>
          <w:sz w:val="27"/>
          <w:szCs w:val="27"/>
          <w:rtl/>
        </w:rPr>
        <w:t>ﮍ</w:t>
      </w:r>
      <w:r>
        <w:rPr>
          <w:rFonts w:ascii="QCF_P248" w:hAnsi="QCF_P248" w:cs="QCF_P248"/>
          <w:color w:val="000000"/>
          <w:sz w:val="2"/>
          <w:szCs w:val="2"/>
          <w:rtl/>
        </w:rPr>
        <w:t xml:space="preserve"> </w:t>
      </w:r>
      <w:r>
        <w:rPr>
          <w:rFonts w:ascii="QCF_P248" w:hAnsi="QCF_P248" w:cs="QCF_P248"/>
          <w:color w:val="000000"/>
          <w:sz w:val="27"/>
          <w:szCs w:val="27"/>
          <w:rtl/>
        </w:rPr>
        <w:t>ﮎ</w:t>
      </w:r>
      <w:r>
        <w:rPr>
          <w:rFonts w:ascii="QCF_P248" w:hAnsi="QCF_P248" w:cs="QCF_P248"/>
          <w:color w:val="000000"/>
          <w:sz w:val="2"/>
          <w:szCs w:val="2"/>
          <w:rtl/>
        </w:rPr>
        <w:t xml:space="preserve"> </w:t>
      </w:r>
      <w:r>
        <w:rPr>
          <w:rFonts w:ascii="QCF_P248" w:hAnsi="QCF_P248" w:cs="QCF_P248"/>
          <w:color w:val="000000"/>
          <w:sz w:val="27"/>
          <w:szCs w:val="27"/>
          <w:rtl/>
        </w:rPr>
        <w:t>ﮏ</w:t>
      </w:r>
      <w:r>
        <w:rPr>
          <w:rFonts w:ascii="QCF_P248" w:hAnsi="QCF_P248" w:cs="QCF_P248"/>
          <w:color w:val="000000"/>
          <w:sz w:val="2"/>
          <w:szCs w:val="2"/>
          <w:rtl/>
        </w:rPr>
        <w:t xml:space="preserve"> </w:t>
      </w:r>
      <w:r>
        <w:rPr>
          <w:rFonts w:ascii="QCF_P248" w:hAnsi="QCF_P248" w:cs="QCF_P248"/>
          <w:color w:val="000000"/>
          <w:sz w:val="27"/>
          <w:szCs w:val="27"/>
          <w:rtl/>
        </w:rPr>
        <w:t>ﮐ</w:t>
      </w:r>
      <w:r>
        <w:rPr>
          <w:rFonts w:ascii="QCF_P248" w:hAnsi="QCF_P248" w:cs="QCF_P248"/>
          <w:color w:val="000000"/>
          <w:sz w:val="2"/>
          <w:szCs w:val="2"/>
          <w:rtl/>
        </w:rPr>
        <w:t xml:space="preserve"> </w:t>
      </w:r>
      <w:r>
        <w:rPr>
          <w:rFonts w:ascii="QCF_P248" w:hAnsi="QCF_P248" w:cs="QCF_P248"/>
          <w:color w:val="000000"/>
          <w:sz w:val="27"/>
          <w:szCs w:val="27"/>
          <w:rtl/>
        </w:rPr>
        <w:t>ﮑ</w:t>
      </w:r>
      <w:r>
        <w:rPr>
          <w:rFonts w:ascii="QCF_P248" w:hAnsi="QCF_P248" w:cs="QCF_P248"/>
          <w:color w:val="000000"/>
          <w:sz w:val="2"/>
          <w:szCs w:val="2"/>
          <w:rtl/>
        </w:rPr>
        <w:t xml:space="preserve"> </w:t>
      </w:r>
      <w:r>
        <w:rPr>
          <w:rFonts w:ascii="QCF_P248" w:hAnsi="QCF_P248" w:cs="QCF_P248"/>
          <w:color w:val="000000"/>
          <w:sz w:val="27"/>
          <w:szCs w:val="27"/>
          <w:rtl/>
        </w:rPr>
        <w:t>ﮒ</w:t>
      </w:r>
      <w:r>
        <w:rPr>
          <w:rFonts w:ascii="Arial" w:hAnsi="Arial"/>
          <w:color w:val="000000"/>
          <w:sz w:val="2"/>
          <w:szCs w:val="2"/>
          <w:rtl/>
        </w:rPr>
        <w:t xml:space="preserve"> </w:t>
      </w:r>
      <w:r>
        <w:rPr>
          <w:rFonts w:ascii="QCF_BSML" w:hAnsi="QCF_BSML" w:cs="QCF_BSML"/>
          <w:color w:val="000000"/>
          <w:sz w:val="27"/>
          <w:szCs w:val="27"/>
          <w:rtl/>
        </w:rPr>
        <w:t>ﮊ</w:t>
      </w:r>
      <w:r>
        <w:rPr>
          <w:rFonts w:ascii="QCF_BSML" w:hAnsi="QCF_BSML" w:cs="QCF_BSML"/>
          <w:color w:val="000000"/>
          <w:sz w:val="2"/>
          <w:szCs w:val="2"/>
        </w:rPr>
        <w:t xml:space="preserve"> </w:t>
      </w:r>
      <w:r w:rsidR="00ED6C83" w:rsidRPr="008A6706">
        <w:rPr>
          <w:rFonts w:ascii="Traditional Arabic" w:hAnsi="Traditional Arabic" w:cs="Traditional Arabic"/>
          <w:position w:val="4"/>
          <w:szCs w:val="34"/>
          <w:vertAlign w:val="superscript"/>
          <w:rtl/>
        </w:rPr>
        <w:t>(</w:t>
      </w:r>
      <w:r w:rsidR="00ED6C83" w:rsidRPr="008A6706">
        <w:rPr>
          <w:rStyle w:val="FootnoteReference"/>
          <w:rFonts w:ascii="Traditional Arabic" w:hAnsi="Traditional Arabic" w:cs="Traditional Arabic"/>
          <w:position w:val="4"/>
          <w:szCs w:val="34"/>
          <w:rtl/>
        </w:rPr>
        <w:footnoteReference w:id="3"/>
      </w:r>
      <w:r w:rsidR="00ED6C83" w:rsidRPr="008A6706">
        <w:rPr>
          <w:rFonts w:ascii="Traditional Arabic" w:hAnsi="Traditional Arabic" w:cs="Traditional Arabic"/>
          <w:position w:val="4"/>
          <w:szCs w:val="34"/>
          <w:vertAlign w:val="superscript"/>
          <w:rtl/>
        </w:rPr>
        <w:t>)</w:t>
      </w:r>
      <w:r w:rsidR="00E129E4" w:rsidRPr="008A6706">
        <w:rPr>
          <w:rFonts w:ascii="Simplified Arabic" w:hAnsi="Simplified Arabic" w:cs="Lotus Linotype"/>
          <w:sz w:val="28"/>
          <w:szCs w:val="28"/>
          <w:rtl/>
        </w:rPr>
        <w:t xml:space="preserve"> </w:t>
      </w:r>
    </w:p>
    <w:p w:rsidR="00E129E4" w:rsidRPr="00F4617B" w:rsidRDefault="00E129E4" w:rsidP="008A6706">
      <w:pPr>
        <w:widowControl w:val="0"/>
        <w:bidi/>
        <w:spacing w:before="180" w:after="0" w:line="216" w:lineRule="auto"/>
        <w:ind w:firstLine="425"/>
        <w:jc w:val="both"/>
        <w:rPr>
          <w:rFonts w:ascii="Simplified Arabic" w:hAnsi="Simplified Arabic" w:cs="Lotus Linotype"/>
          <w:b/>
          <w:bCs/>
          <w:sz w:val="28"/>
          <w:szCs w:val="28"/>
          <w:rtl/>
        </w:rPr>
      </w:pPr>
      <w:r w:rsidRPr="00F4617B">
        <w:rPr>
          <w:rFonts w:ascii="Simplified Arabic" w:hAnsi="Simplified Arabic" w:cs="Lotus Linotype"/>
          <w:b/>
          <w:bCs/>
          <w:sz w:val="28"/>
          <w:szCs w:val="28"/>
          <w:rtl/>
        </w:rPr>
        <w:t>وعلى ذلك يمكننا أن نعرّف الأطياف الدّعوية بأنّها</w:t>
      </w:r>
      <w:r w:rsidR="008A6706" w:rsidRPr="00F4617B">
        <w:rPr>
          <w:rFonts w:ascii="Simplified Arabic" w:hAnsi="Simplified Arabic" w:cs="Lotus Linotype"/>
          <w:b/>
          <w:bCs/>
          <w:sz w:val="28"/>
          <w:szCs w:val="28"/>
          <w:rtl/>
        </w:rPr>
        <w:t>:</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rPr>
      </w:pPr>
      <w:r w:rsidRPr="008A6706">
        <w:rPr>
          <w:rFonts w:ascii="Simplified Arabic" w:hAnsi="Simplified Arabic" w:cs="Lotus Linotype"/>
          <w:sz w:val="28"/>
          <w:szCs w:val="28"/>
          <w:rtl/>
        </w:rPr>
        <w:t>المجموعات والأقسام المختلفة التي تنتسب إلى الإسلام وتتباين في طريقتها في فهم وعرض الإسلام وتسعى إلى الدّعوة إلى الله والإيمان به والالتزام بأوامره ونواهيه ضمن أحكام الكتاب والسنّة وما اتّفق عليه علماء الأمّة من إجماع وقياس.</w:t>
      </w:r>
    </w:p>
    <w:p w:rsidR="00E129E4" w:rsidRPr="00F4617B" w:rsidRDefault="00E129E4" w:rsidP="008A6706">
      <w:pPr>
        <w:widowControl w:val="0"/>
        <w:bidi/>
        <w:spacing w:before="180" w:after="0" w:line="216" w:lineRule="auto"/>
        <w:ind w:firstLine="425"/>
        <w:jc w:val="both"/>
        <w:rPr>
          <w:rFonts w:ascii="Simplified Arabic" w:hAnsi="Simplified Arabic" w:cs="Lotus Linotype"/>
          <w:b/>
          <w:bCs/>
          <w:sz w:val="28"/>
          <w:szCs w:val="28"/>
          <w:rtl/>
          <w:lang w:val="ru-RU" w:bidi="ar-JO"/>
        </w:rPr>
      </w:pPr>
      <w:r w:rsidRPr="00F4617B">
        <w:rPr>
          <w:rFonts w:ascii="Simplified Arabic" w:hAnsi="Simplified Arabic" w:cs="Lotus Linotype" w:hint="cs"/>
          <w:b/>
          <w:bCs/>
          <w:sz w:val="28"/>
          <w:szCs w:val="28"/>
          <w:rtl/>
          <w:lang w:val="ru-RU" w:bidi="ar-JO"/>
        </w:rPr>
        <w:t xml:space="preserve">2- </w:t>
      </w:r>
      <w:r w:rsidRPr="00F4617B">
        <w:rPr>
          <w:rFonts w:ascii="Simplified Arabic" w:hAnsi="Simplified Arabic" w:cs="Lotus Linotype"/>
          <w:b/>
          <w:bCs/>
          <w:sz w:val="28"/>
          <w:szCs w:val="28"/>
          <w:rtl/>
          <w:lang w:val="ru-RU" w:bidi="ar-JO"/>
        </w:rPr>
        <w:t xml:space="preserve"> تعريف مقاصد الشرع</w:t>
      </w:r>
      <w:r w:rsidR="008A6706" w:rsidRPr="00F4617B">
        <w:rPr>
          <w:rFonts w:ascii="Simplified Arabic" w:hAnsi="Simplified Arabic" w:cs="Lotus Linotype"/>
          <w:b/>
          <w:bCs/>
          <w:sz w:val="28"/>
          <w:szCs w:val="28"/>
          <w:rtl/>
          <w:lang w:val="ru-RU" w:bidi="ar-JO"/>
        </w:rPr>
        <w:t>:</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shd w:val="clear" w:color="auto" w:fill="FFFFFF"/>
          <w:rtl/>
        </w:rPr>
      </w:pPr>
      <w:r w:rsidRPr="008A6706">
        <w:rPr>
          <w:rFonts w:ascii="Simplified Arabic" w:hAnsi="Simplified Arabic" w:cs="Lotus Linotype"/>
          <w:sz w:val="28"/>
          <w:szCs w:val="28"/>
          <w:rtl/>
          <w:lang w:val="ru-RU" w:bidi="ar-JO"/>
        </w:rPr>
        <w:t>- المقاصد لغةً</w:t>
      </w:r>
      <w:r w:rsidR="008A6706">
        <w:rPr>
          <w:rFonts w:ascii="Simplified Arabic" w:hAnsi="Simplified Arabic" w:cs="Lotus Linotype"/>
          <w:sz w:val="28"/>
          <w:szCs w:val="28"/>
          <w:rtl/>
          <w:lang w:val="ru-RU" w:bidi="ar-JO"/>
        </w:rPr>
        <w:t>:</w:t>
      </w:r>
      <w:r w:rsidRPr="008A6706">
        <w:rPr>
          <w:rFonts w:ascii="Simplified Arabic" w:hAnsi="Simplified Arabic" w:cs="Lotus Linotype"/>
          <w:sz w:val="28"/>
          <w:szCs w:val="28"/>
          <w:rtl/>
          <w:lang w:val="ru-RU" w:bidi="ar-JO"/>
        </w:rPr>
        <w:t xml:space="preserve"> </w:t>
      </w:r>
      <w:r w:rsidRPr="008A6706">
        <w:rPr>
          <w:rFonts w:ascii="Simplified Arabic" w:hAnsi="Simplified Arabic" w:cs="Lotus Linotype"/>
          <w:sz w:val="28"/>
          <w:szCs w:val="28"/>
          <w:shd w:val="clear" w:color="auto" w:fill="FFFFFF"/>
          <w:rtl/>
          <w:lang w:bidi="ar-JO"/>
        </w:rPr>
        <w:t xml:space="preserve">تعود كلمة «مقصد» إلى أصل (ق ص د)، ومواقعها في كلام العرب الاعتزام والتوجه والنهوض نحو </w:t>
      </w:r>
      <w:r w:rsidRPr="008A6706">
        <w:rPr>
          <w:rFonts w:ascii="Simplified Arabic" w:hAnsi="Simplified Arabic" w:cs="Lotus Linotype"/>
          <w:sz w:val="28"/>
          <w:szCs w:val="28"/>
          <w:shd w:val="clear" w:color="auto" w:fill="FFFFFF"/>
          <w:rtl/>
          <w:lang w:bidi="ar-JO"/>
        </w:rPr>
        <w:lastRenderedPageBreak/>
        <w:t>الشيء، على اعتدال كان أو جور. هذا أصله في الحقيقة وإن كان يُخص في بعض المواضع بقصد الاستقامة دون الميل</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4"/>
      </w:r>
      <w:r w:rsidR="00C319DD" w:rsidRPr="008A6706">
        <w:rPr>
          <w:rFonts w:ascii="Traditional Arabic" w:hAnsi="Traditional Arabic" w:cs="Traditional Arabic"/>
          <w:position w:val="4"/>
          <w:szCs w:val="34"/>
          <w:vertAlign w:val="superscript"/>
          <w:rtl/>
        </w:rPr>
        <w:t>)</w:t>
      </w:r>
    </w:p>
    <w:p w:rsidR="00C319DD" w:rsidRDefault="00E129E4" w:rsidP="00C319DD">
      <w:pPr>
        <w:widowControl w:val="0"/>
        <w:bidi/>
        <w:spacing w:before="180" w:after="0" w:line="216" w:lineRule="auto"/>
        <w:ind w:firstLine="425"/>
        <w:jc w:val="both"/>
        <w:rPr>
          <w:rFonts w:ascii="Simplified Arabic" w:hAnsi="Simplified Arabic" w:cs="Lotus Linotype"/>
          <w:sz w:val="28"/>
          <w:szCs w:val="28"/>
          <w:shd w:val="clear" w:color="auto" w:fill="FFFFFF"/>
          <w:rtl/>
        </w:rPr>
      </w:pPr>
      <w:r w:rsidRPr="008A6706">
        <w:rPr>
          <w:rFonts w:ascii="Simplified Arabic" w:hAnsi="Simplified Arabic" w:cs="Lotus Linotype"/>
          <w:sz w:val="28"/>
          <w:szCs w:val="28"/>
          <w:shd w:val="clear" w:color="auto" w:fill="FFFFFF"/>
          <w:rtl/>
        </w:rPr>
        <w:t>وفي الاصطلاح</w:t>
      </w:r>
      <w:r w:rsidR="008A6706">
        <w:rPr>
          <w:rFonts w:ascii="Simplified Arabic" w:hAnsi="Simplified Arabic" w:cs="Lotus Linotype"/>
          <w:sz w:val="28"/>
          <w:szCs w:val="28"/>
          <w:shd w:val="clear" w:color="auto" w:fill="FFFFFF"/>
          <w:rtl/>
        </w:rPr>
        <w:t>:</w:t>
      </w:r>
      <w:r w:rsidRPr="008A6706">
        <w:rPr>
          <w:rFonts w:ascii="Simplified Arabic" w:hAnsi="Simplified Arabic" w:cs="Lotus Linotype"/>
          <w:sz w:val="28"/>
          <w:szCs w:val="28"/>
          <w:shd w:val="clear" w:color="auto" w:fill="FFFFFF"/>
          <w:rtl/>
        </w:rPr>
        <w:t xml:space="preserve"> اخترت تعريف العلّامة الريسوني حيث اعتبرها</w:t>
      </w:r>
      <w:r w:rsidR="008A6706">
        <w:rPr>
          <w:rFonts w:ascii="Simplified Arabic" w:hAnsi="Simplified Arabic" w:cs="Lotus Linotype"/>
          <w:sz w:val="28"/>
          <w:szCs w:val="28"/>
          <w:shd w:val="clear" w:color="auto" w:fill="FFFFFF"/>
          <w:rtl/>
        </w:rPr>
        <w:t>:</w:t>
      </w:r>
      <w:r w:rsidRPr="008A6706">
        <w:rPr>
          <w:rFonts w:ascii="Simplified Arabic" w:hAnsi="Simplified Arabic" w:cs="Lotus Linotype"/>
          <w:sz w:val="28"/>
          <w:szCs w:val="28"/>
          <w:shd w:val="clear" w:color="auto" w:fill="FFFFFF"/>
          <w:rtl/>
        </w:rPr>
        <w:t xml:space="preserve"> </w:t>
      </w:r>
      <w:r w:rsidRPr="008A6706">
        <w:rPr>
          <w:rFonts w:ascii="Simplified Arabic" w:eastAsia="Times New Roman" w:hAnsi="Simplified Arabic" w:cs="Lotus Linotype"/>
          <w:sz w:val="28"/>
          <w:szCs w:val="28"/>
          <w:rtl/>
        </w:rPr>
        <w:t>"المقاصد جمع مقصد، والمراد بالمقصد هنا: المعنى والهدف، والغرض الذي قصده الشارع، فهو مقصد له، وهو مقصود له أيضًا.وأما الشريعة، فهي ما شرعه الله تعالى لعباده من أحكام ليهتدوا بها، أو بعبارة أخرى: هي الأحكام التي تضمَّنها القرآن الكريم والسنة النبوية</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5"/>
      </w:r>
      <w:r w:rsidR="00C319DD" w:rsidRPr="008A6706">
        <w:rPr>
          <w:rFonts w:ascii="Traditional Arabic" w:hAnsi="Traditional Arabic" w:cs="Traditional Arabic"/>
          <w:position w:val="4"/>
          <w:szCs w:val="34"/>
          <w:vertAlign w:val="superscript"/>
          <w:rtl/>
        </w:rPr>
        <w:t>)</w:t>
      </w:r>
    </w:p>
    <w:p w:rsidR="00E129E4" w:rsidRPr="00F4617B" w:rsidRDefault="00E129E4" w:rsidP="00C319DD">
      <w:pPr>
        <w:widowControl w:val="0"/>
        <w:bidi/>
        <w:spacing w:before="180" w:after="0" w:line="216" w:lineRule="auto"/>
        <w:ind w:firstLine="425"/>
        <w:jc w:val="both"/>
        <w:rPr>
          <w:rFonts w:ascii="Simplified Arabic" w:hAnsi="Simplified Arabic" w:cs="Lotus Linotype"/>
          <w:b/>
          <w:bCs/>
          <w:sz w:val="28"/>
          <w:szCs w:val="28"/>
          <w:rtl/>
        </w:rPr>
      </w:pPr>
      <w:r w:rsidRPr="00F4617B">
        <w:rPr>
          <w:rFonts w:ascii="Simplified Arabic" w:hAnsi="Simplified Arabic" w:cs="Lotus Linotype"/>
          <w:b/>
          <w:bCs/>
          <w:sz w:val="28"/>
          <w:szCs w:val="28"/>
          <w:rtl/>
        </w:rPr>
        <w:t>وعرّف الأستاذ أحمد الرّيسوني المقاصد الشرعية أنّها</w:t>
      </w:r>
      <w:r w:rsidR="008A6706" w:rsidRPr="00F4617B">
        <w:rPr>
          <w:rFonts w:ascii="Simplified Arabic" w:hAnsi="Simplified Arabic" w:cs="Lotus Linotype"/>
          <w:b/>
          <w:bCs/>
          <w:sz w:val="28"/>
          <w:szCs w:val="28"/>
          <w:rtl/>
        </w:rPr>
        <w:t>:</w:t>
      </w:r>
    </w:p>
    <w:p w:rsidR="00E129E4" w:rsidRPr="008A6706" w:rsidRDefault="00E129E4" w:rsidP="00C319DD">
      <w:pPr>
        <w:widowControl w:val="0"/>
        <w:bidi/>
        <w:spacing w:before="180" w:after="0" w:line="216" w:lineRule="auto"/>
        <w:ind w:firstLine="425"/>
        <w:jc w:val="both"/>
        <w:rPr>
          <w:rFonts w:ascii="Simplified Arabic" w:hAnsi="Simplified Arabic" w:cs="Lotus Linotype"/>
          <w:sz w:val="28"/>
          <w:szCs w:val="28"/>
        </w:rPr>
      </w:pPr>
      <w:r w:rsidRPr="008A6706">
        <w:rPr>
          <w:rFonts w:ascii="Simplified Arabic" w:hAnsi="Simplified Arabic" w:cs="Lotus Linotype"/>
          <w:sz w:val="28"/>
          <w:szCs w:val="28"/>
          <w:rtl/>
        </w:rPr>
        <w:t xml:space="preserve">" </w:t>
      </w:r>
      <w:r w:rsidRPr="008A6706">
        <w:rPr>
          <w:rFonts w:ascii="Simplified Arabic" w:hAnsi="Simplified Arabic" w:cs="Lotus Linotype"/>
          <w:sz w:val="28"/>
          <w:szCs w:val="28"/>
          <w:shd w:val="clear" w:color="auto" w:fill="FFFFFF"/>
          <w:rtl/>
        </w:rPr>
        <w:t>مقاصد الشريعة هي الغايات التي وضعت الشريعة لأجل تحقيقها لمصلحة العباد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6"/>
      </w:r>
      <w:r w:rsidR="00C319DD" w:rsidRPr="008A6706">
        <w:rPr>
          <w:rFonts w:ascii="Traditional Arabic" w:hAnsi="Traditional Arabic" w:cs="Traditional Arabic"/>
          <w:position w:val="4"/>
          <w:szCs w:val="34"/>
          <w:vertAlign w:val="superscript"/>
          <w:rtl/>
        </w:rPr>
        <w:t>)</w:t>
      </w:r>
      <w:r w:rsidR="00C319DD">
        <w:rPr>
          <w:rFonts w:ascii="Tahoma" w:hAnsi="Tahoma" w:cs="Tahoma" w:hint="cs"/>
          <w:color w:val="000000"/>
          <w:sz w:val="28"/>
          <w:szCs w:val="28"/>
          <w:rtl/>
        </w:rPr>
        <w:t xml:space="preserve"> </w:t>
      </w:r>
      <w:r w:rsidRPr="008A6706">
        <w:rPr>
          <w:rFonts w:ascii="Simplified Arabic" w:hAnsi="Simplified Arabic" w:cs="Lotus Linotype"/>
          <w:sz w:val="28"/>
          <w:szCs w:val="28"/>
          <w:rtl/>
        </w:rPr>
        <w:t>وهي أيضًا كما عرَّفها الدكتور وهبة الزحيلي:</w:t>
      </w:r>
    </w:p>
    <w:p w:rsidR="00E129E4" w:rsidRPr="008A6706" w:rsidRDefault="00E129E4" w:rsidP="00C319DD">
      <w:pPr>
        <w:widowControl w:val="0"/>
        <w:bidi/>
        <w:spacing w:before="180" w:after="0" w:line="216" w:lineRule="auto"/>
        <w:ind w:firstLine="425"/>
        <w:jc w:val="both"/>
        <w:rPr>
          <w:rFonts w:ascii="Simplified Arabic" w:eastAsia="Times New Roman" w:hAnsi="Simplified Arabic" w:cs="Lotus Linotype"/>
          <w:sz w:val="28"/>
          <w:szCs w:val="28"/>
        </w:rPr>
      </w:pPr>
      <w:r w:rsidRPr="008A6706">
        <w:rPr>
          <w:rFonts w:ascii="Simplified Arabic" w:eastAsia="Times New Roman" w:hAnsi="Simplified Arabic" w:cs="Lotus Linotype"/>
          <w:sz w:val="28"/>
          <w:szCs w:val="28"/>
          <w:rtl/>
        </w:rPr>
        <w:t>"الغايات والأهداف والنتائج والمعاني التي أتت بها الشريعة الغرَّاء، وأثبتتها الأحكام الشرعية، وسَعَت إلى تحقيقها وإيجادها والوصول إليها في كل زمان ومكان"</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7"/>
      </w:r>
      <w:r w:rsidR="00C319DD" w:rsidRPr="008A6706">
        <w:rPr>
          <w:rFonts w:ascii="Traditional Arabic" w:hAnsi="Traditional Arabic" w:cs="Traditional Arabic"/>
          <w:position w:val="4"/>
          <w:szCs w:val="34"/>
          <w:vertAlign w:val="superscript"/>
          <w:rtl/>
        </w:rPr>
        <w:t>)</w:t>
      </w:r>
    </w:p>
    <w:p w:rsidR="00E129E4" w:rsidRPr="00F4617B" w:rsidRDefault="00E129E4" w:rsidP="008A6706">
      <w:pPr>
        <w:widowControl w:val="0"/>
        <w:bidi/>
        <w:spacing w:before="180" w:after="0" w:line="216" w:lineRule="auto"/>
        <w:ind w:firstLine="425"/>
        <w:jc w:val="both"/>
        <w:rPr>
          <w:rFonts w:ascii="Simplified Arabic" w:hAnsi="Simplified Arabic" w:cs="Lotus Linotype"/>
          <w:b/>
          <w:bCs/>
          <w:sz w:val="28"/>
          <w:szCs w:val="28"/>
          <w:rtl/>
          <w:lang w:val="ru-RU" w:bidi="ar-JO"/>
        </w:rPr>
      </w:pPr>
      <w:r w:rsidRPr="00F4617B">
        <w:rPr>
          <w:rFonts w:ascii="Simplified Arabic" w:hAnsi="Simplified Arabic" w:cs="Lotus Linotype" w:hint="cs"/>
          <w:b/>
          <w:bCs/>
          <w:sz w:val="28"/>
          <w:szCs w:val="28"/>
          <w:rtl/>
          <w:lang w:val="ru-RU" w:bidi="ar-JO"/>
        </w:rPr>
        <w:t xml:space="preserve">3- </w:t>
      </w:r>
      <w:r w:rsidRPr="00F4617B">
        <w:rPr>
          <w:rFonts w:ascii="Simplified Arabic" w:hAnsi="Simplified Arabic" w:cs="Lotus Linotype"/>
          <w:b/>
          <w:bCs/>
          <w:sz w:val="28"/>
          <w:szCs w:val="28"/>
          <w:rtl/>
          <w:lang w:val="ru-RU" w:bidi="ar-JO"/>
        </w:rPr>
        <w:t xml:space="preserve"> تعريف فقه الموازنات</w:t>
      </w:r>
      <w:r w:rsidR="008A6706" w:rsidRPr="00F4617B">
        <w:rPr>
          <w:rFonts w:ascii="Simplified Arabic" w:hAnsi="Simplified Arabic" w:cs="Lotus Linotype"/>
          <w:b/>
          <w:bCs/>
          <w:sz w:val="28"/>
          <w:szCs w:val="28"/>
          <w:rtl/>
          <w:lang w:val="ru-RU" w:bidi="ar-JO"/>
        </w:rPr>
        <w:t>:</w:t>
      </w:r>
    </w:p>
    <w:p w:rsidR="00E129E4" w:rsidRPr="008A6706" w:rsidRDefault="00E129E4" w:rsidP="00C319DD">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sz w:val="28"/>
          <w:szCs w:val="28"/>
          <w:rtl/>
          <w:lang w:val="ru-RU" w:bidi="ar-JO"/>
        </w:rPr>
        <w:t>الفقه لغةً</w:t>
      </w:r>
      <w:r w:rsidR="008A6706">
        <w:rPr>
          <w:rFonts w:ascii="Simplified Arabic" w:hAnsi="Simplified Arabic" w:cs="Lotus Linotype"/>
          <w:sz w:val="28"/>
          <w:szCs w:val="28"/>
          <w:rtl/>
          <w:lang w:val="ru-RU" w:bidi="ar-JO"/>
        </w:rPr>
        <w:t>:</w:t>
      </w:r>
      <w:r w:rsidRPr="008A6706">
        <w:rPr>
          <w:rFonts w:ascii="Simplified Arabic" w:hAnsi="Simplified Arabic" w:cs="Lotus Linotype"/>
          <w:sz w:val="28"/>
          <w:szCs w:val="28"/>
          <w:rtl/>
          <w:lang w:val="ru-RU" w:bidi="ar-JO"/>
        </w:rPr>
        <w:t xml:space="preserve"> العلم بالشيء والفهم له.</w:t>
      </w:r>
      <w:r w:rsidRPr="008A6706">
        <w:rPr>
          <w:rFonts w:ascii="Simplified Arabic" w:hAnsi="Simplified Arabic" w:cs="Lotus Linotype" w:hint="cs"/>
          <w:sz w:val="28"/>
          <w:szCs w:val="28"/>
          <w:rtl/>
          <w:lang w:val="ru-RU" w:bidi="ar-JO"/>
        </w:rPr>
        <w:t xml:space="preserve"> </w:t>
      </w:r>
      <w:r w:rsidRPr="008A6706">
        <w:rPr>
          <w:rFonts w:ascii="Simplified Arabic" w:hAnsi="Simplified Arabic" w:cs="Lotus Linotype"/>
          <w:sz w:val="28"/>
          <w:szCs w:val="28"/>
          <w:rtl/>
          <w:lang w:val="ru-RU" w:bidi="ar-JO"/>
        </w:rPr>
        <w:t>وقيل هو الفطنة</w:t>
      </w:r>
      <w:r w:rsidRPr="008A6706">
        <w:rPr>
          <w:rFonts w:ascii="Simplified Arabic" w:hAnsi="Simplified Arabic" w:cs="Lotus Linotype" w:hint="cs"/>
          <w:sz w:val="28"/>
          <w:szCs w:val="28"/>
          <w:rtl/>
          <w:lang w:val="ru-RU" w:bidi="ar-JO"/>
        </w:rPr>
        <w:t xml:space="preserve">، </w:t>
      </w:r>
      <w:r w:rsidRPr="008A6706">
        <w:rPr>
          <w:rFonts w:ascii="Simplified Arabic" w:hAnsi="Simplified Arabic" w:cs="Lotus Linotype"/>
          <w:sz w:val="28"/>
          <w:szCs w:val="28"/>
          <w:rtl/>
          <w:lang w:bidi="ar-JO"/>
        </w:rPr>
        <w:t>يقال: أوتي فلان فقهاً في الدين أي فهماً فيه</w:t>
      </w:r>
      <w:r w:rsidRPr="008A6706">
        <w:rPr>
          <w:rFonts w:ascii="Simplified Arabic" w:hAnsi="Simplified Arabic" w:cs="Lotus Linotype"/>
          <w:sz w:val="28"/>
          <w:szCs w:val="28"/>
          <w:rtl/>
          <w:lang w:val="ru-RU" w:bidi="ar-JO"/>
        </w:rPr>
        <w:t xml:space="preserve">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8"/>
      </w:r>
      <w:r w:rsidR="00C319DD" w:rsidRPr="008A6706">
        <w:rPr>
          <w:rFonts w:ascii="Traditional Arabic" w:hAnsi="Traditional Arabic" w:cs="Traditional Arabic"/>
          <w:position w:val="4"/>
          <w:szCs w:val="34"/>
          <w:vertAlign w:val="superscript"/>
          <w:rtl/>
        </w:rPr>
        <w:t>)</w:t>
      </w:r>
      <w:r w:rsidRPr="008A6706">
        <w:rPr>
          <w:rFonts w:ascii="Simplified Arabic" w:hAnsi="Simplified Arabic" w:cs="Lotus Linotype" w:hint="cs"/>
          <w:sz w:val="28"/>
          <w:szCs w:val="28"/>
          <w:rtl/>
          <w:lang w:val="ru-RU" w:bidi="ar-JO"/>
        </w:rPr>
        <w:t xml:space="preserve"> </w:t>
      </w:r>
    </w:p>
    <w:p w:rsidR="00E129E4" w:rsidRPr="008A6706" w:rsidRDefault="00E129E4" w:rsidP="00C319DD">
      <w:pPr>
        <w:widowControl w:val="0"/>
        <w:bidi/>
        <w:spacing w:before="180" w:after="0" w:line="216" w:lineRule="auto"/>
        <w:ind w:firstLine="425"/>
        <w:jc w:val="both"/>
        <w:rPr>
          <w:rFonts w:ascii="Simplified Arabic" w:hAnsi="Simplified Arabic" w:cs="Lotus Linotype"/>
          <w:sz w:val="28"/>
          <w:szCs w:val="28"/>
          <w:shd w:val="clear" w:color="auto" w:fill="FFFFFF"/>
          <w:rtl/>
        </w:rPr>
      </w:pPr>
      <w:r w:rsidRPr="008A6706">
        <w:rPr>
          <w:rFonts w:ascii="Simplified Arabic" w:hAnsi="Simplified Arabic" w:cs="Lotus Linotype"/>
          <w:sz w:val="28"/>
          <w:szCs w:val="28"/>
          <w:rtl/>
          <w:lang w:val="ru-RU" w:bidi="ar-JO"/>
        </w:rPr>
        <w:t>اصطلاحاً</w:t>
      </w:r>
      <w:r w:rsidR="008A6706">
        <w:rPr>
          <w:rFonts w:ascii="Simplified Arabic" w:hAnsi="Simplified Arabic" w:cs="Lotus Linotype"/>
          <w:sz w:val="28"/>
          <w:szCs w:val="28"/>
          <w:rtl/>
          <w:lang w:val="ru-RU" w:bidi="ar-JO"/>
        </w:rPr>
        <w:t>:</w:t>
      </w:r>
      <w:r w:rsidRPr="008A6706">
        <w:rPr>
          <w:rFonts w:ascii="Simplified Arabic" w:hAnsi="Simplified Arabic" w:cs="Lotus Linotype"/>
          <w:sz w:val="28"/>
          <w:szCs w:val="28"/>
          <w:rtl/>
          <w:lang w:val="ru-RU" w:bidi="ar-JO"/>
        </w:rPr>
        <w:t>عرّفه كثير</w:t>
      </w:r>
      <w:r w:rsidRPr="008A6706">
        <w:rPr>
          <w:rFonts w:ascii="Simplified Arabic" w:hAnsi="Simplified Arabic" w:cs="Lotus Linotype" w:hint="cs"/>
          <w:sz w:val="28"/>
          <w:szCs w:val="28"/>
          <w:rtl/>
          <w:lang w:val="ru-RU" w:bidi="ar-JO"/>
        </w:rPr>
        <w:t xml:space="preserve"> </w:t>
      </w:r>
      <w:r w:rsidRPr="008A6706">
        <w:rPr>
          <w:rFonts w:ascii="Simplified Arabic" w:hAnsi="Simplified Arabic" w:cs="Lotus Linotype"/>
          <w:sz w:val="28"/>
          <w:szCs w:val="28"/>
          <w:rtl/>
          <w:lang w:val="ru-RU" w:bidi="ar-JO"/>
        </w:rPr>
        <w:t xml:space="preserve">من العلماء </w:t>
      </w:r>
      <w:r w:rsidRPr="008A6706">
        <w:rPr>
          <w:rFonts w:ascii="Simplified Arabic" w:hAnsi="Simplified Arabic" w:cs="Lotus Linotype" w:hint="cs"/>
          <w:sz w:val="28"/>
          <w:szCs w:val="28"/>
          <w:rtl/>
          <w:lang w:val="ru-RU" w:bidi="ar-JO"/>
        </w:rPr>
        <w:t xml:space="preserve">بتعريفات مختلفة </w:t>
      </w:r>
      <w:r w:rsidRPr="008A6706">
        <w:rPr>
          <w:rFonts w:ascii="Simplified Arabic" w:hAnsi="Simplified Arabic" w:cs="Lotus Linotype"/>
          <w:sz w:val="28"/>
          <w:szCs w:val="28"/>
          <w:rtl/>
          <w:lang w:val="ru-RU" w:bidi="ar-JO"/>
        </w:rPr>
        <w:t xml:space="preserve">ولعلّ تعريف </w:t>
      </w:r>
      <w:r w:rsidRPr="008A6706">
        <w:rPr>
          <w:rFonts w:ascii="Simplified Arabic" w:hAnsi="Simplified Arabic" w:cs="Lotus Linotype"/>
          <w:sz w:val="28"/>
          <w:szCs w:val="28"/>
          <w:shd w:val="clear" w:color="auto" w:fill="FFFFFF"/>
          <w:rtl/>
          <w:lang w:bidi="ar-JO"/>
        </w:rPr>
        <w:t>تاج الدين السبكي الشافعي هو أجمعها حيث قال</w:t>
      </w:r>
      <w:r w:rsidR="008A6706">
        <w:rPr>
          <w:rFonts w:ascii="Simplified Arabic" w:hAnsi="Simplified Arabic" w:cs="Lotus Linotype"/>
          <w:sz w:val="28"/>
          <w:szCs w:val="28"/>
          <w:shd w:val="clear" w:color="auto" w:fill="FFFFFF"/>
          <w:rtl/>
          <w:lang w:bidi="ar-JO"/>
        </w:rPr>
        <w:t>:</w:t>
      </w:r>
      <w:r w:rsidRPr="008A6706">
        <w:rPr>
          <w:rFonts w:ascii="Simplified Arabic" w:hAnsi="Simplified Arabic" w:cs="Lotus Linotype"/>
          <w:sz w:val="28"/>
          <w:szCs w:val="28"/>
          <w:shd w:val="clear" w:color="auto" w:fill="FFFFFF"/>
          <w:rtl/>
          <w:lang w:bidi="ar-JO"/>
        </w:rPr>
        <w:t xml:space="preserve">  " هو العلم بالأحكام الشرعية العملية المكتسب من أدلّتها التفصيلية ".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9"/>
      </w:r>
      <w:r w:rsidR="00C319DD" w:rsidRPr="008A6706">
        <w:rPr>
          <w:rFonts w:ascii="Traditional Arabic" w:hAnsi="Traditional Arabic" w:cs="Traditional Arabic"/>
          <w:position w:val="4"/>
          <w:szCs w:val="34"/>
          <w:vertAlign w:val="superscript"/>
          <w:rtl/>
        </w:rPr>
        <w:t>)</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rPr>
      </w:pPr>
      <w:r w:rsidRPr="008A6706">
        <w:rPr>
          <w:rFonts w:ascii="Simplified Arabic" w:hAnsi="Simplified Arabic" w:cs="Lotus Linotype"/>
          <w:sz w:val="28"/>
          <w:szCs w:val="28"/>
          <w:rtl/>
          <w:lang w:val="ru-RU" w:bidi="ar-JO"/>
        </w:rPr>
        <w:t>الموازنات لغةً</w:t>
      </w:r>
      <w:r w:rsidR="008A6706">
        <w:rPr>
          <w:rFonts w:ascii="Simplified Arabic" w:hAnsi="Simplified Arabic" w:cs="Lotus Linotype"/>
          <w:sz w:val="28"/>
          <w:szCs w:val="28"/>
          <w:rtl/>
          <w:lang w:val="ru-RU" w:bidi="ar-JO"/>
        </w:rPr>
        <w:t>:</w:t>
      </w:r>
      <w:r w:rsidRPr="008A6706">
        <w:rPr>
          <w:rFonts w:ascii="Simplified Arabic" w:hAnsi="Simplified Arabic" w:cs="Lotus Linotype"/>
          <w:sz w:val="28"/>
          <w:szCs w:val="28"/>
          <w:rtl/>
          <w:lang w:val="ru-RU" w:bidi="ar-JO"/>
        </w:rPr>
        <w:t xml:space="preserve"> </w:t>
      </w:r>
      <w:r w:rsidRPr="008A6706">
        <w:rPr>
          <w:rFonts w:ascii="Simplified Arabic" w:hAnsi="Simplified Arabic" w:cs="Lotus Linotype"/>
          <w:sz w:val="28"/>
          <w:szCs w:val="28"/>
          <w:rtl/>
          <w:lang w:bidi="ar-JO"/>
        </w:rPr>
        <w:t xml:space="preserve">والموازنة أصلها من الوزن، قال ابن فارس: الواو والزاي والنون بناء يـدل علـى تعديل واستقامة </w:t>
      </w:r>
    </w:p>
    <w:p w:rsidR="00E129E4" w:rsidRPr="008A6706" w:rsidRDefault="00E129E4" w:rsidP="00C319DD">
      <w:pPr>
        <w:widowControl w:val="0"/>
        <w:bidi/>
        <w:spacing w:before="180" w:after="0" w:line="216" w:lineRule="auto"/>
        <w:ind w:firstLine="425"/>
        <w:jc w:val="both"/>
        <w:rPr>
          <w:rFonts w:ascii="Simplified Arabic" w:hAnsi="Simplified Arabic" w:cs="Lotus Linotype"/>
          <w:sz w:val="28"/>
          <w:szCs w:val="28"/>
          <w:rtl/>
        </w:rPr>
      </w:pPr>
      <w:r w:rsidRPr="008A6706">
        <w:rPr>
          <w:rFonts w:ascii="Simplified Arabic" w:hAnsi="Simplified Arabic" w:cs="Lotus Linotype"/>
          <w:sz w:val="28"/>
          <w:szCs w:val="28"/>
          <w:rtl/>
        </w:rPr>
        <w:t xml:space="preserve">قال: وزين الرأي أي معتدله، وهو راجح الوزن، إذا نسبوه إلى رجاحة الـرأي وشدة العقل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10"/>
      </w:r>
      <w:r w:rsidR="00C319DD" w:rsidRPr="008A6706">
        <w:rPr>
          <w:rFonts w:ascii="Traditional Arabic" w:hAnsi="Traditional Arabic" w:cs="Traditional Arabic"/>
          <w:position w:val="4"/>
          <w:szCs w:val="34"/>
          <w:vertAlign w:val="superscript"/>
          <w:rtl/>
        </w:rPr>
        <w:t>)</w:t>
      </w:r>
      <w:r w:rsidRPr="008A6706">
        <w:rPr>
          <w:rFonts w:ascii="Simplified Arabic" w:hAnsi="Simplified Arabic" w:cs="Lotus Linotype"/>
          <w:sz w:val="28"/>
          <w:szCs w:val="28"/>
          <w:rtl/>
        </w:rPr>
        <w:t xml:space="preserve"> </w:t>
      </w:r>
    </w:p>
    <w:p w:rsidR="00E129E4" w:rsidRPr="008A6706" w:rsidRDefault="00E129E4" w:rsidP="00C319DD">
      <w:pPr>
        <w:widowControl w:val="0"/>
        <w:bidi/>
        <w:spacing w:before="180" w:after="0" w:line="216" w:lineRule="auto"/>
        <w:ind w:firstLine="425"/>
        <w:jc w:val="both"/>
        <w:rPr>
          <w:rStyle w:val="Strong"/>
          <w:rFonts w:ascii="Simplified Arabic" w:hAnsi="Simplified Arabic" w:cs="Lotus Linotype"/>
          <w:b w:val="0"/>
          <w:bCs w:val="0"/>
          <w:sz w:val="28"/>
          <w:szCs w:val="28"/>
          <w:shd w:val="clear" w:color="auto" w:fill="FFFFFF"/>
          <w:rtl/>
        </w:rPr>
      </w:pPr>
      <w:r w:rsidRPr="008A6706">
        <w:rPr>
          <w:rFonts w:ascii="Simplified Arabic" w:hAnsi="Simplified Arabic" w:cs="Lotus Linotype" w:hint="cs"/>
          <w:sz w:val="28"/>
          <w:szCs w:val="28"/>
          <w:rtl/>
          <w:lang w:val="ru-RU" w:bidi="ar-JO"/>
        </w:rPr>
        <w:lastRenderedPageBreak/>
        <w:t xml:space="preserve">وقد ذكر فضيلة الشيخ د. </w:t>
      </w:r>
      <w:r w:rsidRPr="008A6706">
        <w:rPr>
          <w:rFonts w:ascii="Simplified Arabic" w:hAnsi="Simplified Arabic" w:cs="Lotus Linotype"/>
          <w:sz w:val="28"/>
          <w:szCs w:val="28"/>
          <w:shd w:val="clear" w:color="auto" w:fill="FFFFFF"/>
          <w:rtl/>
          <w:lang w:bidi="ar-JO"/>
        </w:rPr>
        <w:t>يوسف القرضاوي</w:t>
      </w:r>
      <w:r w:rsidRPr="008A6706">
        <w:rPr>
          <w:rFonts w:ascii="Simplified Arabic" w:hAnsi="Simplified Arabic" w:cs="Lotus Linotype" w:hint="cs"/>
          <w:sz w:val="28"/>
          <w:szCs w:val="28"/>
          <w:shd w:val="clear" w:color="auto" w:fill="FFFFFF"/>
          <w:rtl/>
          <w:lang w:bidi="ar-JO"/>
        </w:rPr>
        <w:t xml:space="preserve"> تعريفاً </w:t>
      </w:r>
      <w:r w:rsidRPr="008A6706">
        <w:rPr>
          <w:rFonts w:ascii="Simplified Arabic" w:hAnsi="Simplified Arabic" w:cs="Lotus Linotype"/>
          <w:sz w:val="28"/>
          <w:szCs w:val="28"/>
          <w:shd w:val="clear" w:color="auto" w:fill="FFFFFF"/>
          <w:rtl/>
          <w:lang w:bidi="ar-JO"/>
        </w:rPr>
        <w:t xml:space="preserve"> في فقه الموازنات بأن مداره حول "ال</w:t>
      </w:r>
      <w:r w:rsidRPr="008A6706">
        <w:rPr>
          <w:rStyle w:val="Strong"/>
          <w:rFonts w:ascii="Simplified Arabic" w:hAnsi="Simplified Arabic" w:cs="Lotus Linotype"/>
          <w:b w:val="0"/>
          <w:bCs w:val="0"/>
          <w:sz w:val="28"/>
          <w:szCs w:val="28"/>
          <w:shd w:val="clear" w:color="auto" w:fill="FFFFFF"/>
          <w:rtl/>
          <w:lang w:bidi="ar-JO"/>
        </w:rPr>
        <w:t>موازنة بين المصالح بعضها وبعض، من حيث حجمها وسعتها، ومن حيث عمقها وتأثيرها، ومن حيث بقاؤها ودوامها" وهو كذلك "الموازنة بين المفاسد بعضها وبعض، من تلك الحيثيات التي ذكرناها في شأن المصالح" وهو أيضا "الموازنة بين المصالح والمفاسد، إذا تعارضتا".</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11"/>
      </w:r>
      <w:r w:rsidR="00C319DD" w:rsidRPr="008A6706">
        <w:rPr>
          <w:rFonts w:ascii="Traditional Arabic" w:hAnsi="Traditional Arabic" w:cs="Traditional Arabic"/>
          <w:position w:val="4"/>
          <w:szCs w:val="34"/>
          <w:vertAlign w:val="superscript"/>
          <w:rtl/>
        </w:rPr>
        <w:t>)</w:t>
      </w:r>
      <w:r w:rsidRPr="008A6706">
        <w:rPr>
          <w:rStyle w:val="Strong"/>
          <w:rFonts w:ascii="Simplified Arabic" w:hAnsi="Simplified Arabic" w:cs="Lotus Linotype"/>
          <w:b w:val="0"/>
          <w:bCs w:val="0"/>
          <w:sz w:val="28"/>
          <w:szCs w:val="28"/>
          <w:shd w:val="clear" w:color="auto" w:fill="FFFFFF"/>
          <w:rtl/>
          <w:lang w:bidi="ar-JO"/>
        </w:rPr>
        <w:t xml:space="preserve"> </w:t>
      </w:r>
    </w:p>
    <w:p w:rsidR="00E129E4" w:rsidRPr="00967268" w:rsidRDefault="00E129E4" w:rsidP="00967268">
      <w:pPr>
        <w:pStyle w:val="Heading2"/>
        <w:keepNext w:val="0"/>
        <w:keepLines w:val="0"/>
        <w:widowControl w:val="0"/>
        <w:spacing w:before="240" w:line="216" w:lineRule="auto"/>
        <w:rPr>
          <w:rFonts w:eastAsia="Calibri" w:cs="الحوكمي عنوان2"/>
          <w:b w:val="0"/>
          <w:bCs w:val="0"/>
          <w:sz w:val="28"/>
          <w:szCs w:val="28"/>
          <w:rtl/>
        </w:rPr>
      </w:pPr>
      <w:bookmarkStart w:id="9" w:name="_Toc444565499"/>
      <w:r w:rsidRPr="00967268">
        <w:rPr>
          <w:rFonts w:eastAsia="Calibri" w:cs="الحوكمي عنوان2" w:hint="cs"/>
          <w:b w:val="0"/>
          <w:bCs w:val="0"/>
          <w:sz w:val="28"/>
          <w:szCs w:val="28"/>
          <w:rtl/>
        </w:rPr>
        <w:t>الدّعاة وواقعنا المؤلم</w:t>
      </w:r>
      <w:r w:rsidR="008A6706" w:rsidRPr="00967268">
        <w:rPr>
          <w:rFonts w:eastAsia="Calibri" w:cs="الحوكمي عنوان2" w:hint="cs"/>
          <w:b w:val="0"/>
          <w:bCs w:val="0"/>
          <w:sz w:val="28"/>
          <w:szCs w:val="28"/>
          <w:rtl/>
        </w:rPr>
        <w:t>:</w:t>
      </w:r>
      <w:bookmarkEnd w:id="9"/>
    </w:p>
    <w:p w:rsidR="00E129E4" w:rsidRPr="008A6706" w:rsidRDefault="00E129E4" w:rsidP="00967268">
      <w:pPr>
        <w:widowControl w:val="0"/>
        <w:bidi/>
        <w:spacing w:before="120" w:after="0" w:line="216" w:lineRule="auto"/>
        <w:ind w:firstLine="425"/>
        <w:jc w:val="both"/>
        <w:rPr>
          <w:rStyle w:val="Strong"/>
          <w:rFonts w:ascii="Simplified Arabic" w:hAnsi="Simplified Arabic" w:cs="Lotus Linotype"/>
          <w:b w:val="0"/>
          <w:bCs w:val="0"/>
          <w:sz w:val="28"/>
          <w:szCs w:val="28"/>
          <w:shd w:val="clear" w:color="auto" w:fill="FFFFFF"/>
          <w:rtl/>
        </w:rPr>
      </w:pPr>
      <w:r w:rsidRPr="008A6706">
        <w:rPr>
          <w:rStyle w:val="Strong"/>
          <w:rFonts w:ascii="Simplified Arabic" w:hAnsi="Simplified Arabic" w:cs="Lotus Linotype" w:hint="cs"/>
          <w:b w:val="0"/>
          <w:bCs w:val="0"/>
          <w:sz w:val="28"/>
          <w:szCs w:val="28"/>
          <w:shd w:val="clear" w:color="auto" w:fill="FFFFFF"/>
          <w:rtl/>
        </w:rPr>
        <w:t>تعاني الأمّة واقعاً مريراً فيه مظاهر الفرقة والتمزّق نتيجة لغياب ثقافة الوحدة الإسلامية وهو صورة مصغّرة لما عليه واقع دعاتها ومرجعياتها الدينية المعتبرة والتي اختلفت فيما بينها وتقاطع وتدابر الكثير منها فيما بينهم بل وصل الأمر لحدّ أن يُعادي بعضهم البعض يُضلّل هذا ويُفسّق هذا ويُكفّر هذا بل ويستبيح دم هذا ناهيكم عن إساءة البعض إلى الآخر من غير المسلمين والتعامل معه بغلوّ وانحراف عن أحكام الإسلام ومقاصده !!! كلُّ هذا نتيجة اختلافهم ببعض المسائل الفقهية غالباً و العقدية الفرعية وغيرها</w:t>
      </w:r>
      <w:r w:rsidR="008A6706">
        <w:rPr>
          <w:rStyle w:val="Strong"/>
          <w:rFonts w:ascii="Simplified Arabic" w:hAnsi="Simplified Arabic" w:cs="Lotus Linotype" w:hint="cs"/>
          <w:b w:val="0"/>
          <w:bCs w:val="0"/>
          <w:sz w:val="28"/>
          <w:szCs w:val="28"/>
          <w:shd w:val="clear" w:color="auto" w:fill="FFFFFF"/>
          <w:rtl/>
        </w:rPr>
        <w:t>،</w:t>
      </w:r>
      <w:r w:rsidRPr="008A6706">
        <w:rPr>
          <w:rStyle w:val="Strong"/>
          <w:rFonts w:ascii="Simplified Arabic" w:hAnsi="Simplified Arabic" w:cs="Lotus Linotype" w:hint="cs"/>
          <w:b w:val="0"/>
          <w:bCs w:val="0"/>
          <w:sz w:val="28"/>
          <w:szCs w:val="28"/>
          <w:shd w:val="clear" w:color="auto" w:fill="FFFFFF"/>
          <w:rtl/>
        </w:rPr>
        <w:t xml:space="preserve"> وهذا انعكس على وحدة الأمّة وتماسكها فأعمل فيها فرقة وانقساماً سهّل على أعدائها استهدافها والنّيل منها والإساءة إليها وإلى عقيدتها وقيمها والسعي لنهب خيراتها تحت دعاوى واهية وبحجج ظاهرها مساعدتها للرقيّ والتقدّم وباطنها أهداف خبيثة تسعى لهدم القيم وجعل أجيالنا مهزومة نفسية محطّمةً تلهث وراء غيرها من الأمم بحثاً عن حياة كريمة وحريّة وعدالة اجتماعية</w:t>
      </w:r>
      <w:r w:rsidR="008A6706">
        <w:rPr>
          <w:rStyle w:val="Strong"/>
          <w:rFonts w:ascii="Simplified Arabic" w:hAnsi="Simplified Arabic" w:cs="Lotus Linotype" w:hint="cs"/>
          <w:b w:val="0"/>
          <w:bCs w:val="0"/>
          <w:sz w:val="28"/>
          <w:szCs w:val="28"/>
          <w:shd w:val="clear" w:color="auto" w:fill="FFFFFF"/>
          <w:rtl/>
        </w:rPr>
        <w:t>.</w:t>
      </w:r>
    </w:p>
    <w:p w:rsidR="00E129E4" w:rsidRPr="008A6706" w:rsidRDefault="00E129E4" w:rsidP="00967268">
      <w:pPr>
        <w:widowControl w:val="0"/>
        <w:bidi/>
        <w:spacing w:before="120" w:after="0" w:line="216" w:lineRule="auto"/>
        <w:ind w:firstLine="425"/>
        <w:jc w:val="both"/>
        <w:rPr>
          <w:rStyle w:val="Strong"/>
          <w:rFonts w:ascii="Simplified Arabic" w:hAnsi="Simplified Arabic" w:cs="Lotus Linotype"/>
          <w:b w:val="0"/>
          <w:bCs w:val="0"/>
          <w:sz w:val="28"/>
          <w:szCs w:val="28"/>
          <w:shd w:val="clear" w:color="auto" w:fill="FFFFFF"/>
          <w:rtl/>
        </w:rPr>
      </w:pPr>
      <w:r w:rsidRPr="008A6706">
        <w:rPr>
          <w:rStyle w:val="Strong"/>
          <w:rFonts w:ascii="Simplified Arabic" w:hAnsi="Simplified Arabic" w:cs="Lotus Linotype" w:hint="cs"/>
          <w:b w:val="0"/>
          <w:bCs w:val="0"/>
          <w:sz w:val="28"/>
          <w:szCs w:val="28"/>
          <w:shd w:val="clear" w:color="auto" w:fill="FFFFFF"/>
          <w:rtl/>
        </w:rPr>
        <w:t>وزاد الأمر سوءاً استهداف دعاتها المصلحين ومرجعياتها المعتبرة ممّا غيّب أو أضعف دورهم وتأثيرهم الإيجابي اللازم في توعية الأمّة وإرشادها وأعطى الفرصة لأدعياء العلم أن يتّصدّروا الواجهة ويُعملوا فيها بفتاوى وتصريحات خاطئة مسيئة لصورة الإسلام وأهله</w:t>
      </w:r>
      <w:r w:rsidR="008A6706">
        <w:rPr>
          <w:rStyle w:val="Strong"/>
          <w:rFonts w:ascii="Simplified Arabic" w:hAnsi="Simplified Arabic" w:cs="Lotus Linotype" w:hint="cs"/>
          <w:b w:val="0"/>
          <w:bCs w:val="0"/>
          <w:sz w:val="28"/>
          <w:szCs w:val="28"/>
          <w:shd w:val="clear" w:color="auto" w:fill="FFFFFF"/>
          <w:rtl/>
        </w:rPr>
        <w:t>،</w:t>
      </w:r>
      <w:r w:rsidRPr="008A6706">
        <w:rPr>
          <w:rStyle w:val="Strong"/>
          <w:rFonts w:ascii="Simplified Arabic" w:hAnsi="Simplified Arabic" w:cs="Lotus Linotype" w:hint="cs"/>
          <w:b w:val="0"/>
          <w:bCs w:val="0"/>
          <w:sz w:val="28"/>
          <w:szCs w:val="28"/>
          <w:shd w:val="clear" w:color="auto" w:fill="FFFFFF"/>
          <w:rtl/>
        </w:rPr>
        <w:t xml:space="preserve"> بل واستند أعداء الأمّة إلى مثل هؤلاء الجهلة ليبرزوهم ويستخدموهم في مكائدهم ويحرّفوا مسارهم عن مقاصد الإسلام السامية لينعتوا الأمّة بالجهل والتشدّد والغلوّ إلى أن وصل بهم المطاف أن يعتبروا الإسلام بأصوله من كتاب وسنّة أنّهما مصدر الإرهاب والتشدّد ويُعلنوا عليه الحرب بصور مختلفة !!</w:t>
      </w:r>
    </w:p>
    <w:p w:rsidR="00E129E4" w:rsidRPr="008A6706" w:rsidRDefault="00E129E4" w:rsidP="00967268">
      <w:pPr>
        <w:widowControl w:val="0"/>
        <w:bidi/>
        <w:spacing w:before="120" w:after="0" w:line="216" w:lineRule="auto"/>
        <w:ind w:firstLine="425"/>
        <w:jc w:val="both"/>
        <w:rPr>
          <w:rStyle w:val="Strong"/>
          <w:rFonts w:ascii="Simplified Arabic" w:hAnsi="Simplified Arabic" w:cs="Lotus Linotype"/>
          <w:b w:val="0"/>
          <w:bCs w:val="0"/>
          <w:sz w:val="28"/>
          <w:szCs w:val="28"/>
          <w:shd w:val="clear" w:color="auto" w:fill="FFFFFF"/>
          <w:rtl/>
        </w:rPr>
      </w:pPr>
      <w:r w:rsidRPr="008A6706">
        <w:rPr>
          <w:rStyle w:val="Strong"/>
          <w:rFonts w:ascii="Simplified Arabic" w:hAnsi="Simplified Arabic" w:cs="Lotus Linotype" w:hint="cs"/>
          <w:b w:val="0"/>
          <w:bCs w:val="0"/>
          <w:sz w:val="28"/>
          <w:szCs w:val="28"/>
          <w:shd w:val="clear" w:color="auto" w:fill="FFFFFF"/>
          <w:rtl/>
        </w:rPr>
        <w:t>وكثير من دعاة وعلماء الأمّة اليوم بات يُدرك هذه المخطّطات الشريرة ويَعي أسبابها ومُسبّباتها وبدأ يسعى للمّ الشمل وجمع شتات الأمّة من خلال مخاطبة علماءها ودُعاتها والوقوف معهم على واقع الأمر ومآلاته وضرورة إعادة النّظر في الآراء الفقهية التي أحدثت بينهم هذه الفجوة وذلك التنافر.</w:t>
      </w:r>
    </w:p>
    <w:p w:rsidR="00E129E4" w:rsidRPr="008A6706" w:rsidRDefault="00E129E4" w:rsidP="008A6706">
      <w:pPr>
        <w:widowControl w:val="0"/>
        <w:bidi/>
        <w:spacing w:before="180" w:after="0" w:line="216" w:lineRule="auto"/>
        <w:ind w:firstLine="425"/>
        <w:jc w:val="both"/>
        <w:rPr>
          <w:rStyle w:val="Strong"/>
          <w:rFonts w:ascii="Simplified Arabic" w:hAnsi="Simplified Arabic" w:cs="Lotus Linotype"/>
          <w:b w:val="0"/>
          <w:bCs w:val="0"/>
          <w:sz w:val="28"/>
          <w:szCs w:val="28"/>
          <w:shd w:val="clear" w:color="auto" w:fill="FFFFFF"/>
          <w:rtl/>
        </w:rPr>
      </w:pPr>
      <w:r w:rsidRPr="008A6706">
        <w:rPr>
          <w:rStyle w:val="Strong"/>
          <w:rFonts w:ascii="Simplified Arabic" w:hAnsi="Simplified Arabic" w:cs="Lotus Linotype" w:hint="cs"/>
          <w:b w:val="0"/>
          <w:bCs w:val="0"/>
          <w:sz w:val="28"/>
          <w:szCs w:val="28"/>
          <w:shd w:val="clear" w:color="auto" w:fill="FFFFFF"/>
          <w:rtl/>
        </w:rPr>
        <w:t xml:space="preserve">ومن بشائر الخير أن هذه الجهود تنطلق من فهم وسطيّ شموليّ معتدل للإسلام وتستند للنصوص الشرعية دون ليّ للنصوص وتحريفها عن مقتضاها ودلالاتها المعتبرة. وما هذا المؤتمر بأهدافه ومحاوره إلا خير مثال لهذه البشائر ومثله الكثير </w:t>
      </w:r>
      <w:r w:rsidRPr="008A6706">
        <w:rPr>
          <w:rStyle w:val="Strong"/>
          <w:rFonts w:ascii="Simplified Arabic" w:hAnsi="Simplified Arabic" w:cs="Lotus Linotype" w:hint="cs"/>
          <w:b w:val="0"/>
          <w:bCs w:val="0"/>
          <w:sz w:val="28"/>
          <w:szCs w:val="28"/>
          <w:shd w:val="clear" w:color="auto" w:fill="FFFFFF"/>
          <w:rtl/>
        </w:rPr>
        <w:lastRenderedPageBreak/>
        <w:t>من جهود أفراد ومؤسسات ومرجعيات تتحرّك في كافّة الأقطار والقارات ضمن حكمة واتّزان والتزام بالقوانين النّظامية القُطْرِيّة ِوالدّولية.</w:t>
      </w:r>
    </w:p>
    <w:p w:rsidR="00E129E4" w:rsidRPr="008A6706" w:rsidRDefault="00E129E4" w:rsidP="008A6706">
      <w:pPr>
        <w:widowControl w:val="0"/>
        <w:bidi/>
        <w:spacing w:before="180" w:after="0" w:line="216" w:lineRule="auto"/>
        <w:ind w:firstLine="425"/>
        <w:jc w:val="both"/>
        <w:rPr>
          <w:rStyle w:val="Strong"/>
          <w:rFonts w:ascii="Simplified Arabic" w:hAnsi="Simplified Arabic" w:cs="Lotus Linotype"/>
          <w:b w:val="0"/>
          <w:bCs w:val="0"/>
          <w:sz w:val="28"/>
          <w:szCs w:val="28"/>
          <w:shd w:val="clear" w:color="auto" w:fill="FFFFFF"/>
          <w:rtl/>
        </w:rPr>
      </w:pPr>
      <w:r w:rsidRPr="008A6706">
        <w:rPr>
          <w:rStyle w:val="Strong"/>
          <w:rFonts w:ascii="Simplified Arabic" w:hAnsi="Simplified Arabic" w:cs="Lotus Linotype" w:hint="cs"/>
          <w:b w:val="0"/>
          <w:bCs w:val="0"/>
          <w:sz w:val="28"/>
          <w:szCs w:val="28"/>
          <w:shd w:val="clear" w:color="auto" w:fill="FFFFFF"/>
          <w:rtl/>
        </w:rPr>
        <w:t>وما أراه في هذا الصّدد هو السير في منهجية واضحة المعالم ورؤية استراتيجية تستشرف المستقبل الذي ننشده لأمّـتنا وعالمنا والقائمة على الاعتدال والوسطية والسماحة</w:t>
      </w:r>
      <w:r w:rsidR="008A6706">
        <w:rPr>
          <w:rStyle w:val="Strong"/>
          <w:rFonts w:ascii="Simplified Arabic" w:hAnsi="Simplified Arabic" w:cs="Lotus Linotype" w:hint="cs"/>
          <w:b w:val="0"/>
          <w:bCs w:val="0"/>
          <w:sz w:val="28"/>
          <w:szCs w:val="28"/>
          <w:shd w:val="clear" w:color="auto" w:fill="FFFFFF"/>
          <w:rtl/>
        </w:rPr>
        <w:t>.</w:t>
      </w:r>
      <w:r w:rsidRPr="008A6706">
        <w:rPr>
          <w:rStyle w:val="Strong"/>
          <w:rFonts w:ascii="Simplified Arabic" w:hAnsi="Simplified Arabic" w:cs="Lotus Linotype" w:hint="cs"/>
          <w:b w:val="0"/>
          <w:bCs w:val="0"/>
          <w:sz w:val="28"/>
          <w:szCs w:val="28"/>
          <w:shd w:val="clear" w:color="auto" w:fill="FFFFFF"/>
          <w:rtl/>
        </w:rPr>
        <w:t xml:space="preserve"> وأن نتعاون جميعاً من مختلف المدارس لرسم هذه المنهجية وتلك الاستراتيجية مستعينين بالله ثم بنوايانا الخالصة وآرائنا الرّشيدة وهممنا الفتيّة. علينا كذلك أن نستشعر ونبرز أن خلافنا المقبول هو في الفروع والجزئيات والظنّيات والمتشابه وغير المنصوص عليه ولا يُقبل أن يكون في الأصول أو الكليّات أو القطعيّات أو المُحكم أو المنصوص عليه.</w:t>
      </w:r>
    </w:p>
    <w:p w:rsidR="00E129E4" w:rsidRPr="00967268" w:rsidRDefault="00E129E4" w:rsidP="00967268">
      <w:pPr>
        <w:pStyle w:val="Heading2"/>
        <w:keepNext w:val="0"/>
        <w:keepLines w:val="0"/>
        <w:widowControl w:val="0"/>
        <w:spacing w:before="240" w:line="216" w:lineRule="auto"/>
        <w:rPr>
          <w:rFonts w:eastAsia="Calibri" w:cs="الحوكمي عنوان2"/>
          <w:b w:val="0"/>
          <w:bCs w:val="0"/>
          <w:sz w:val="28"/>
          <w:szCs w:val="28"/>
          <w:rtl/>
        </w:rPr>
      </w:pPr>
      <w:bookmarkStart w:id="10" w:name="_Toc444565500"/>
      <w:r w:rsidRPr="00967268">
        <w:rPr>
          <w:rFonts w:eastAsia="Calibri" w:cs="الحوكمي عنوان2" w:hint="cs"/>
          <w:b w:val="0"/>
          <w:bCs w:val="0"/>
          <w:sz w:val="28"/>
          <w:szCs w:val="28"/>
          <w:rtl/>
        </w:rPr>
        <w:t>الوحدة الإسلامية مطلب شرعي ومقصد إنساني</w:t>
      </w:r>
      <w:r w:rsidR="00967268">
        <w:rPr>
          <w:rFonts w:eastAsia="Calibri" w:cs="الحوكمي عنوان2" w:hint="cs"/>
          <w:b w:val="0"/>
          <w:bCs w:val="0"/>
          <w:sz w:val="28"/>
          <w:szCs w:val="28"/>
          <w:rtl/>
        </w:rPr>
        <w:t>:</w:t>
      </w:r>
      <w:bookmarkEnd w:id="10"/>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 xml:space="preserve">         </w:t>
      </w:r>
      <w:r w:rsidRPr="008A6706">
        <w:rPr>
          <w:rFonts w:ascii="Simplified Arabic" w:hAnsi="Simplified Arabic" w:cs="Lotus Linotype"/>
          <w:sz w:val="28"/>
          <w:szCs w:val="28"/>
          <w:rtl/>
          <w:lang w:val="ru-RU" w:bidi="ar-JO"/>
        </w:rPr>
        <w:t>جاء الإسلام ليُحقّق مبدأ العدل والمساواة بين البشر أجمعين وهو بذلك مكمّلاً لرسالات الأنبياء والرُّسل الكرام عليهم أفضل الصلوات وأتمّ التسليم، وجعل الوحدة بينهم أساس متين يرتكزوا عليه ويجتمعوا به ليعمروا الأرض بالخير وقيم الخير.</w:t>
      </w:r>
    </w:p>
    <w:p w:rsidR="00E129E4" w:rsidRPr="008A6706" w:rsidRDefault="00E129E4" w:rsidP="00D9420B">
      <w:pPr>
        <w:widowControl w:val="0"/>
        <w:bidi/>
        <w:spacing w:before="180" w:after="0" w:line="216" w:lineRule="auto"/>
        <w:ind w:firstLine="425"/>
        <w:jc w:val="both"/>
        <w:rPr>
          <w:rStyle w:val="script-arabic"/>
          <w:rFonts w:ascii="Simplified Arabic" w:hAnsi="Simplified Arabic" w:cs="Lotus Linotype"/>
          <w:sz w:val="28"/>
          <w:szCs w:val="28"/>
          <w:shd w:val="clear" w:color="auto" w:fill="FFFFFF"/>
          <w:rtl/>
        </w:rPr>
      </w:pPr>
      <w:r w:rsidRPr="008A6706">
        <w:rPr>
          <w:rFonts w:ascii="Simplified Arabic" w:hAnsi="Simplified Arabic" w:cs="Lotus Linotype"/>
          <w:sz w:val="28"/>
          <w:szCs w:val="28"/>
          <w:rtl/>
          <w:lang w:val="ru-RU" w:bidi="ar-JO"/>
        </w:rPr>
        <w:t>وقد أوجب المولى تبارك وتعالى على الأمّة الوحدة ونبذ الاختلاف</w:t>
      </w:r>
      <w:r w:rsidR="00967268">
        <w:rPr>
          <w:rFonts w:ascii="Simplified Arabic" w:hAnsi="Simplified Arabic" w:cs="Lotus Linotype" w:hint="cs"/>
          <w:sz w:val="28"/>
          <w:szCs w:val="28"/>
          <w:rtl/>
          <w:lang w:val="ru-RU" w:bidi="ar-JO"/>
        </w:rPr>
        <w:t xml:space="preserve"> </w:t>
      </w:r>
      <w:r w:rsidR="00CD1123">
        <w:rPr>
          <w:rFonts w:ascii="QCF_BSML" w:hAnsi="QCF_BSML" w:cs="QCF_BSML"/>
          <w:color w:val="000000"/>
          <w:sz w:val="27"/>
          <w:szCs w:val="27"/>
          <w:rtl/>
        </w:rPr>
        <w:t>ﮋ</w:t>
      </w:r>
      <w:r w:rsidR="00CD1123">
        <w:rPr>
          <w:rFonts w:ascii="QCF_BSML" w:hAnsi="QCF_BSML" w:cs="QCF_BSML"/>
          <w:color w:val="000000"/>
          <w:sz w:val="2"/>
          <w:szCs w:val="2"/>
          <w:rtl/>
        </w:rPr>
        <w:t xml:space="preserve"> </w:t>
      </w:r>
      <w:r w:rsidR="00CD1123">
        <w:rPr>
          <w:rFonts w:ascii="QCF_P063" w:hAnsi="QCF_P063" w:cs="QCF_P063"/>
          <w:color w:val="000000"/>
          <w:sz w:val="27"/>
          <w:szCs w:val="27"/>
          <w:rtl/>
        </w:rPr>
        <w:t>ﭱ</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ﭲ</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ﭳ</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ﭴ</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ﭵ</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ﭶﭷ</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ﭸ</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ﭹ</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ﭺ</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ﭻ</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ﭼ</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ﭽ</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ﭾ</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ﭿ</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ﮀ</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ﮁ</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ﮂ</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ﮃ</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ﮄ</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ﮅ</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ﮆ</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ﮇ</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ﮈ</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ﮉ</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ﮊ</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ﮋ</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ﮌﮍ</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ﮎ</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ﮏ</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ﮐ</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ﮑ</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ﮒ</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ﮓ</w:t>
      </w:r>
      <w:r w:rsidR="00CD1123">
        <w:rPr>
          <w:rFonts w:ascii="QCF_P063" w:hAnsi="QCF_P063" w:cs="QCF_P063"/>
          <w:color w:val="000000"/>
          <w:sz w:val="2"/>
          <w:szCs w:val="2"/>
          <w:rtl/>
        </w:rPr>
        <w:t xml:space="preserve"> </w:t>
      </w:r>
      <w:r w:rsidR="00CD1123">
        <w:rPr>
          <w:rFonts w:ascii="QCF_P063" w:hAnsi="QCF_P063" w:cs="QCF_P063"/>
          <w:color w:val="000000"/>
          <w:sz w:val="27"/>
          <w:szCs w:val="27"/>
          <w:rtl/>
        </w:rPr>
        <w:t>ﮔ</w:t>
      </w:r>
      <w:r w:rsidR="00CD1123">
        <w:rPr>
          <w:rFonts w:ascii="QCF_P063" w:hAnsi="QCF_P063" w:cs="QCF_P063"/>
          <w:color w:val="000000"/>
          <w:sz w:val="2"/>
          <w:szCs w:val="2"/>
          <w:rtl/>
        </w:rPr>
        <w:t xml:space="preserve">   </w:t>
      </w:r>
      <w:r w:rsidR="00CD1123">
        <w:rPr>
          <w:rFonts w:ascii="QCF_BSML" w:hAnsi="QCF_BSML" w:cs="QCF_BSML"/>
          <w:color w:val="000000"/>
          <w:sz w:val="27"/>
          <w:szCs w:val="27"/>
          <w:rtl/>
        </w:rPr>
        <w:t>ﮊ</w:t>
      </w:r>
      <w:r w:rsidR="00CD1123">
        <w:rPr>
          <w:rFonts w:ascii="Arial" w:hAnsi="Arial"/>
          <w:color w:val="000000"/>
          <w:sz w:val="2"/>
          <w:szCs w:val="2"/>
        </w:rPr>
        <w:t xml:space="preserve">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12"/>
      </w:r>
      <w:r w:rsidR="00C319DD" w:rsidRPr="008A6706">
        <w:rPr>
          <w:rFonts w:ascii="Traditional Arabic" w:hAnsi="Traditional Arabic" w:cs="Traditional Arabic"/>
          <w:position w:val="4"/>
          <w:szCs w:val="34"/>
          <w:vertAlign w:val="superscript"/>
          <w:rtl/>
        </w:rPr>
        <w:t>)</w:t>
      </w:r>
      <w:r w:rsidRPr="008A6706">
        <w:rPr>
          <w:rStyle w:val="script-arabic"/>
          <w:rFonts w:ascii="Simplified Arabic" w:hAnsi="Simplified Arabic" w:cs="Lotus Linotype"/>
          <w:sz w:val="28"/>
          <w:szCs w:val="28"/>
          <w:shd w:val="clear" w:color="auto" w:fill="FFFFFF"/>
          <w:rtl/>
          <w:lang w:bidi="ar-JO"/>
        </w:rPr>
        <w:t xml:space="preserve"> كما بيّن أثر التنازع والاقتتال </w:t>
      </w:r>
      <w:r w:rsidRPr="008A6706">
        <w:rPr>
          <w:rStyle w:val="script-arabic"/>
          <w:rFonts w:ascii="Simplified Arabic" w:hAnsi="Simplified Arabic" w:cs="Lotus Linotype" w:hint="cs"/>
          <w:sz w:val="28"/>
          <w:szCs w:val="28"/>
          <w:shd w:val="clear" w:color="auto" w:fill="FFFFFF"/>
          <w:rtl/>
          <w:lang w:bidi="ar-JO"/>
        </w:rPr>
        <w:t xml:space="preserve">وما يؤدّي إليه من الضعف والجُبْنِ والوهن </w:t>
      </w:r>
      <w:r w:rsidRPr="008A6706">
        <w:rPr>
          <w:rStyle w:val="script-arabic"/>
          <w:rFonts w:ascii="Simplified Arabic" w:hAnsi="Simplified Arabic" w:cs="Lotus Linotype"/>
          <w:sz w:val="28"/>
          <w:szCs w:val="28"/>
          <w:shd w:val="clear" w:color="auto" w:fill="FFFFFF"/>
          <w:rtl/>
          <w:lang w:bidi="ar-JO"/>
        </w:rPr>
        <w:t>حينما قال</w:t>
      </w:r>
      <w:r w:rsidR="008A6706">
        <w:rPr>
          <w:rStyle w:val="script-arabic"/>
          <w:rFonts w:ascii="Simplified Arabic" w:hAnsi="Simplified Arabic" w:cs="Lotus Linotype"/>
          <w:sz w:val="28"/>
          <w:szCs w:val="28"/>
          <w:shd w:val="clear" w:color="auto" w:fill="FFFFFF"/>
          <w:rtl/>
          <w:lang w:bidi="ar-JO"/>
        </w:rPr>
        <w:t>:</w:t>
      </w:r>
      <w:r w:rsidRPr="008A6706">
        <w:rPr>
          <w:rStyle w:val="script-arabic"/>
          <w:rFonts w:ascii="Simplified Arabic" w:hAnsi="Simplified Arabic" w:cs="Lotus Linotype"/>
          <w:sz w:val="28"/>
          <w:szCs w:val="28"/>
          <w:shd w:val="clear" w:color="auto" w:fill="FFFFFF"/>
          <w:rtl/>
          <w:lang w:bidi="ar-JO"/>
        </w:rPr>
        <w:t xml:space="preserve"> </w:t>
      </w:r>
      <w:r w:rsidR="00D9420B">
        <w:rPr>
          <w:rFonts w:ascii="QCF_BSML" w:hAnsi="QCF_BSML" w:cs="QCF_BSML"/>
          <w:color w:val="000000"/>
          <w:sz w:val="27"/>
          <w:szCs w:val="27"/>
          <w:rtl/>
        </w:rPr>
        <w:t>ﮋ</w:t>
      </w:r>
      <w:r w:rsidR="00D9420B">
        <w:rPr>
          <w:rFonts w:ascii="QCF_BSML" w:hAnsi="QCF_BSML" w:cs="QCF_BSML"/>
          <w:color w:val="000000"/>
          <w:sz w:val="2"/>
          <w:szCs w:val="2"/>
          <w:rtl/>
        </w:rPr>
        <w:t xml:space="preserve"> </w:t>
      </w:r>
      <w:r w:rsidR="00D9420B">
        <w:rPr>
          <w:rFonts w:ascii="QCF_P183" w:hAnsi="QCF_P183" w:cs="QCF_P183"/>
          <w:color w:val="000000"/>
          <w:sz w:val="27"/>
          <w:szCs w:val="27"/>
          <w:rtl/>
        </w:rPr>
        <w:t>ﭑ</w:t>
      </w:r>
      <w:r w:rsidR="00D9420B">
        <w:rPr>
          <w:rFonts w:ascii="QCF_P183" w:hAnsi="QCF_P183" w:cs="QCF_P183"/>
          <w:color w:val="000000"/>
          <w:sz w:val="2"/>
          <w:szCs w:val="2"/>
          <w:rtl/>
        </w:rPr>
        <w:t xml:space="preserve"> </w:t>
      </w:r>
      <w:r w:rsidR="00D9420B">
        <w:rPr>
          <w:rFonts w:ascii="QCF_P183" w:hAnsi="QCF_P183" w:cs="QCF_P183"/>
          <w:color w:val="000000"/>
          <w:sz w:val="27"/>
          <w:szCs w:val="27"/>
          <w:rtl/>
        </w:rPr>
        <w:t>ﭒ</w:t>
      </w:r>
      <w:r w:rsidR="00D9420B">
        <w:rPr>
          <w:rFonts w:ascii="QCF_P183" w:hAnsi="QCF_P183" w:cs="QCF_P183"/>
          <w:color w:val="000000"/>
          <w:sz w:val="2"/>
          <w:szCs w:val="2"/>
          <w:rtl/>
        </w:rPr>
        <w:t xml:space="preserve"> </w:t>
      </w:r>
      <w:r w:rsidR="00D9420B">
        <w:rPr>
          <w:rFonts w:ascii="QCF_P183" w:hAnsi="QCF_P183" w:cs="QCF_P183"/>
          <w:color w:val="000000"/>
          <w:sz w:val="27"/>
          <w:szCs w:val="27"/>
          <w:rtl/>
        </w:rPr>
        <w:t>ﭓ</w:t>
      </w:r>
      <w:r w:rsidR="00D9420B">
        <w:rPr>
          <w:rFonts w:ascii="QCF_P183" w:hAnsi="QCF_P183" w:cs="QCF_P183"/>
          <w:color w:val="000000"/>
          <w:sz w:val="2"/>
          <w:szCs w:val="2"/>
          <w:rtl/>
        </w:rPr>
        <w:t xml:space="preserve"> </w:t>
      </w:r>
      <w:r w:rsidR="00D9420B">
        <w:rPr>
          <w:rFonts w:ascii="QCF_P183" w:hAnsi="QCF_P183" w:cs="QCF_P183"/>
          <w:color w:val="000000"/>
          <w:sz w:val="27"/>
          <w:szCs w:val="27"/>
          <w:rtl/>
        </w:rPr>
        <w:t>ﭔ</w:t>
      </w:r>
      <w:r w:rsidR="00D9420B">
        <w:rPr>
          <w:rFonts w:ascii="QCF_P183" w:hAnsi="QCF_P183" w:cs="QCF_P183"/>
          <w:color w:val="000000"/>
          <w:sz w:val="2"/>
          <w:szCs w:val="2"/>
          <w:rtl/>
        </w:rPr>
        <w:t xml:space="preserve"> </w:t>
      </w:r>
      <w:r w:rsidR="00D9420B">
        <w:rPr>
          <w:rFonts w:ascii="QCF_P183" w:hAnsi="QCF_P183" w:cs="QCF_P183"/>
          <w:color w:val="000000"/>
          <w:sz w:val="27"/>
          <w:szCs w:val="27"/>
          <w:rtl/>
        </w:rPr>
        <w:t>ﭕ</w:t>
      </w:r>
      <w:r w:rsidR="00D9420B">
        <w:rPr>
          <w:rFonts w:ascii="QCF_P183" w:hAnsi="QCF_P183" w:cs="QCF_P183"/>
          <w:color w:val="000000"/>
          <w:sz w:val="2"/>
          <w:szCs w:val="2"/>
          <w:rtl/>
        </w:rPr>
        <w:t xml:space="preserve"> </w:t>
      </w:r>
      <w:r w:rsidR="00D9420B">
        <w:rPr>
          <w:rFonts w:ascii="QCF_P183" w:hAnsi="QCF_P183" w:cs="QCF_P183"/>
          <w:color w:val="000000"/>
          <w:sz w:val="27"/>
          <w:szCs w:val="27"/>
          <w:rtl/>
        </w:rPr>
        <w:t>ﭖ</w:t>
      </w:r>
      <w:r w:rsidR="00D9420B">
        <w:rPr>
          <w:rFonts w:ascii="QCF_P183" w:hAnsi="QCF_P183" w:cs="QCF_P183"/>
          <w:color w:val="000000"/>
          <w:sz w:val="2"/>
          <w:szCs w:val="2"/>
          <w:rtl/>
        </w:rPr>
        <w:t xml:space="preserve"> </w:t>
      </w:r>
      <w:r w:rsidR="00D9420B">
        <w:rPr>
          <w:rFonts w:ascii="QCF_P183" w:hAnsi="QCF_P183" w:cs="QCF_P183"/>
          <w:color w:val="000000"/>
          <w:sz w:val="27"/>
          <w:szCs w:val="27"/>
          <w:rtl/>
        </w:rPr>
        <w:t>ﭗ</w:t>
      </w:r>
      <w:r w:rsidR="00D9420B">
        <w:rPr>
          <w:rFonts w:ascii="QCF_P183" w:hAnsi="QCF_P183" w:cs="QCF_P183"/>
          <w:color w:val="000000"/>
          <w:sz w:val="2"/>
          <w:szCs w:val="2"/>
          <w:rtl/>
        </w:rPr>
        <w:t xml:space="preserve"> </w:t>
      </w:r>
      <w:r w:rsidR="00D9420B">
        <w:rPr>
          <w:rFonts w:ascii="QCF_P183" w:hAnsi="QCF_P183" w:cs="QCF_P183"/>
          <w:color w:val="000000"/>
          <w:sz w:val="27"/>
          <w:szCs w:val="27"/>
          <w:rtl/>
        </w:rPr>
        <w:t>ﭘﭙ</w:t>
      </w:r>
      <w:r w:rsidR="00D9420B">
        <w:rPr>
          <w:rFonts w:ascii="QCF_P183" w:hAnsi="QCF_P183" w:cs="QCF_P183"/>
          <w:color w:val="000000"/>
          <w:sz w:val="2"/>
          <w:szCs w:val="2"/>
          <w:rtl/>
        </w:rPr>
        <w:t xml:space="preserve"> </w:t>
      </w:r>
      <w:r w:rsidR="00D9420B">
        <w:rPr>
          <w:rFonts w:ascii="QCF_P183" w:hAnsi="QCF_P183" w:cs="QCF_P183"/>
          <w:color w:val="000000"/>
          <w:sz w:val="27"/>
          <w:szCs w:val="27"/>
          <w:rtl/>
        </w:rPr>
        <w:t>ﭚﭛ</w:t>
      </w:r>
      <w:r w:rsidR="00D9420B">
        <w:rPr>
          <w:rFonts w:ascii="QCF_P183" w:hAnsi="QCF_P183" w:cs="QCF_P183"/>
          <w:color w:val="000000"/>
          <w:sz w:val="2"/>
          <w:szCs w:val="2"/>
          <w:rtl/>
        </w:rPr>
        <w:t xml:space="preserve"> </w:t>
      </w:r>
      <w:r w:rsidR="00D9420B">
        <w:rPr>
          <w:rFonts w:ascii="QCF_P183" w:hAnsi="QCF_P183" w:cs="QCF_P183"/>
          <w:color w:val="000000"/>
          <w:sz w:val="27"/>
          <w:szCs w:val="27"/>
          <w:rtl/>
        </w:rPr>
        <w:t>ﭜ</w:t>
      </w:r>
      <w:r w:rsidR="00D9420B">
        <w:rPr>
          <w:rFonts w:ascii="QCF_P183" w:hAnsi="QCF_P183" w:cs="QCF_P183"/>
          <w:color w:val="000000"/>
          <w:sz w:val="2"/>
          <w:szCs w:val="2"/>
          <w:rtl/>
        </w:rPr>
        <w:t xml:space="preserve">   </w:t>
      </w:r>
      <w:r w:rsidR="00D9420B">
        <w:rPr>
          <w:rFonts w:ascii="QCF_P183" w:hAnsi="QCF_P183" w:cs="QCF_P183"/>
          <w:color w:val="000000"/>
          <w:sz w:val="27"/>
          <w:szCs w:val="27"/>
          <w:rtl/>
        </w:rPr>
        <w:t>ﭝ</w:t>
      </w:r>
      <w:r w:rsidR="00D9420B">
        <w:rPr>
          <w:rFonts w:ascii="QCF_P183" w:hAnsi="QCF_P183" w:cs="QCF_P183"/>
          <w:color w:val="000000"/>
          <w:sz w:val="2"/>
          <w:szCs w:val="2"/>
          <w:rtl/>
        </w:rPr>
        <w:t xml:space="preserve"> </w:t>
      </w:r>
      <w:r w:rsidR="00D9420B">
        <w:rPr>
          <w:rFonts w:ascii="QCF_P183" w:hAnsi="QCF_P183" w:cs="QCF_P183"/>
          <w:color w:val="000000"/>
          <w:sz w:val="27"/>
          <w:szCs w:val="27"/>
          <w:rtl/>
        </w:rPr>
        <w:t>ﭞ</w:t>
      </w:r>
      <w:r w:rsidR="00D9420B">
        <w:rPr>
          <w:rFonts w:ascii="QCF_P183" w:hAnsi="QCF_P183" w:cs="QCF_P183"/>
          <w:color w:val="000000"/>
          <w:sz w:val="2"/>
          <w:szCs w:val="2"/>
          <w:rtl/>
        </w:rPr>
        <w:t xml:space="preserve"> </w:t>
      </w:r>
      <w:r w:rsidR="00D9420B">
        <w:rPr>
          <w:rFonts w:ascii="QCF_P183" w:hAnsi="QCF_P183" w:cs="QCF_P183"/>
          <w:color w:val="000000"/>
          <w:sz w:val="27"/>
          <w:szCs w:val="27"/>
          <w:rtl/>
        </w:rPr>
        <w:t>ﭟ</w:t>
      </w:r>
      <w:r w:rsidR="00D9420B">
        <w:rPr>
          <w:rFonts w:ascii="Arial" w:hAnsi="Arial"/>
          <w:color w:val="000000"/>
          <w:sz w:val="2"/>
          <w:szCs w:val="2"/>
          <w:rtl/>
        </w:rPr>
        <w:t xml:space="preserve"> </w:t>
      </w:r>
      <w:r w:rsidR="00D9420B">
        <w:rPr>
          <w:rFonts w:ascii="QCF_BSML" w:hAnsi="QCF_BSML" w:cs="QCF_BSML"/>
          <w:color w:val="000000"/>
          <w:sz w:val="27"/>
          <w:szCs w:val="27"/>
          <w:rtl/>
        </w:rPr>
        <w:t>ﮊ</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13"/>
      </w:r>
      <w:r w:rsidR="00C319DD" w:rsidRPr="008A6706">
        <w:rPr>
          <w:rFonts w:ascii="Traditional Arabic" w:hAnsi="Traditional Arabic" w:cs="Traditional Arabic"/>
          <w:position w:val="4"/>
          <w:szCs w:val="34"/>
          <w:vertAlign w:val="superscript"/>
          <w:rtl/>
        </w:rPr>
        <w:t>)</w:t>
      </w:r>
    </w:p>
    <w:p w:rsidR="00E129E4" w:rsidRPr="008A6706" w:rsidRDefault="00E129E4" w:rsidP="00D9420B">
      <w:pPr>
        <w:widowControl w:val="0"/>
        <w:bidi/>
        <w:spacing w:before="180" w:after="0" w:line="216" w:lineRule="auto"/>
        <w:ind w:firstLine="425"/>
        <w:jc w:val="both"/>
        <w:rPr>
          <w:rFonts w:ascii="Simplified Arabic" w:hAnsi="Simplified Arabic" w:cs="Lotus Linotype"/>
          <w:sz w:val="28"/>
          <w:szCs w:val="28"/>
          <w:rtl/>
        </w:rPr>
      </w:pPr>
      <w:r w:rsidRPr="008A6706">
        <w:rPr>
          <w:rStyle w:val="apple-converted-space"/>
          <w:rFonts w:ascii="Times New Roman" w:hAnsi="Times New Roman" w:cs="Times New Roman" w:hint="cs"/>
          <w:sz w:val="28"/>
          <w:szCs w:val="28"/>
          <w:shd w:val="clear" w:color="auto" w:fill="FFFFFF"/>
          <w:rtl/>
        </w:rPr>
        <w:t> </w:t>
      </w:r>
      <w:r w:rsidRPr="008A6706">
        <w:rPr>
          <w:rFonts w:ascii="Simplified Arabic" w:hAnsi="Simplified Arabic" w:cs="Lotus Linotype"/>
          <w:sz w:val="28"/>
          <w:szCs w:val="28"/>
          <w:rtl/>
        </w:rPr>
        <w:t>وقال رسول الله</w:t>
      </w:r>
      <w:r w:rsidR="00F4617B" w:rsidRPr="00F4617B">
        <w:rPr>
          <w:rFonts w:ascii="Simplified Arabic" w:hAnsi="Simplified Arabic" w:cs="Lotus Linotype"/>
          <w:sz w:val="28"/>
          <w:szCs w:val="28"/>
          <w:rtl/>
        </w:rPr>
        <w:t>ﷺ:</w:t>
      </w:r>
      <w:r w:rsidR="00D9420B">
        <w:rPr>
          <w:rFonts w:ascii="Simplified Arabic" w:hAnsi="Simplified Arabic" w:cs="Lotus Linotype" w:hint="cs"/>
          <w:sz w:val="28"/>
          <w:szCs w:val="28"/>
          <w:rtl/>
        </w:rPr>
        <w:t xml:space="preserve"> </w:t>
      </w:r>
      <w:r w:rsidRPr="008A6706">
        <w:rPr>
          <w:rFonts w:ascii="Simplified Arabic" w:hAnsi="Simplified Arabic" w:cs="Lotus Linotype" w:hint="cs"/>
          <w:sz w:val="28"/>
          <w:szCs w:val="28"/>
          <w:rtl/>
        </w:rPr>
        <w:t>"</w:t>
      </w:r>
      <w:r w:rsidRPr="00D9420B">
        <w:rPr>
          <w:rFonts w:ascii="Simplified Arabic" w:hAnsi="Simplified Arabic" w:cs="Lotus Linotype"/>
          <w:b/>
          <w:bCs/>
          <w:sz w:val="28"/>
          <w:szCs w:val="28"/>
          <w:rtl/>
        </w:rPr>
        <w:t>عَلَيْكُمْ بِالْجَمَاعَةِ وَإِيَّاكُمْ وَالْفُرْقَةَ فَإِنَّ الشَّيْطَانَ مَعَ الْوَاحِدِ وَهُوَ مِنَ الاثْنَيْنِ أَبْعَدُ وَمَنْ أَرَادَ بُحْبُحَةَ الْجَنَّةِ فَعَلَيْهِ بِالْجَمَاعَةِ</w:t>
      </w:r>
      <w:r w:rsidRPr="008A6706">
        <w:rPr>
          <w:rFonts w:ascii="Simplified Arabic" w:hAnsi="Simplified Arabic" w:cs="Lotus Linotype" w:hint="cs"/>
          <w:sz w:val="28"/>
          <w:szCs w:val="28"/>
          <w:rtl/>
        </w:rPr>
        <w:t>"</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14"/>
      </w:r>
      <w:r w:rsidR="00C319DD" w:rsidRPr="008A6706">
        <w:rPr>
          <w:rFonts w:ascii="Traditional Arabic" w:hAnsi="Traditional Arabic" w:cs="Traditional Arabic"/>
          <w:position w:val="4"/>
          <w:szCs w:val="34"/>
          <w:vertAlign w:val="superscript"/>
          <w:rtl/>
        </w:rPr>
        <w:t>)</w:t>
      </w:r>
      <w:r w:rsidRPr="008A6706">
        <w:rPr>
          <w:rFonts w:ascii="Simplified Arabic" w:hAnsi="Simplified Arabic" w:cs="Lotus Linotype" w:hint="cs"/>
          <w:sz w:val="28"/>
          <w:szCs w:val="28"/>
          <w:shd w:val="clear" w:color="auto" w:fill="FFFFFF"/>
          <w:rtl/>
        </w:rPr>
        <w:t>.</w:t>
      </w:r>
    </w:p>
    <w:p w:rsidR="00E129E4" w:rsidRPr="008A6706" w:rsidRDefault="00E129E4" w:rsidP="008A6706">
      <w:pPr>
        <w:pStyle w:val="NormalWeb"/>
        <w:widowControl w:val="0"/>
        <w:shd w:val="clear" w:color="auto" w:fill="FFFFFF"/>
        <w:bidi/>
        <w:spacing w:before="180" w:beforeAutospacing="0" w:after="0" w:afterAutospacing="0" w:line="216" w:lineRule="auto"/>
        <w:ind w:firstLine="425"/>
        <w:jc w:val="both"/>
        <w:rPr>
          <w:rFonts w:ascii="Simplified Arabic" w:hAnsi="Simplified Arabic" w:cs="Lotus Linotype"/>
          <w:sz w:val="28"/>
          <w:szCs w:val="28"/>
          <w:rtl/>
          <w:lang w:bidi="ar-JO"/>
        </w:rPr>
      </w:pPr>
      <w:r w:rsidRPr="008A6706">
        <w:rPr>
          <w:rFonts w:ascii="Simplified Arabic" w:hAnsi="Simplified Arabic" w:cs="Lotus Linotype" w:hint="cs"/>
          <w:sz w:val="28"/>
          <w:szCs w:val="28"/>
          <w:rtl/>
        </w:rPr>
        <w:t xml:space="preserve">  والنصوص في ذلك كثيرة واضحة بيّنة لا يختلف حولها مسلمان. ولكننا مع علمنا بمقصد الإسلام وغايته بأن نكون متوحّدين متماسكين إلا أن الواقع الذي نعيش يشهد عكس ذلك فمظاهر الفرقة والاختلاف صُورها ومظاهرها منتشرة في بلاد المسلمين بين علمائهم ودعاتهم وبين عوامهم بمختلف فئاتهم. كما أننا نرى للأسف الشديد البعض من المسلمين أنفسهم </w:t>
      </w:r>
      <w:r w:rsidRPr="008A6706">
        <w:rPr>
          <w:rFonts w:ascii="Simplified Arabic" w:hAnsi="Simplified Arabic" w:cs="Lotus Linotype" w:hint="cs"/>
          <w:sz w:val="28"/>
          <w:szCs w:val="28"/>
          <w:rtl/>
        </w:rPr>
        <w:lastRenderedPageBreak/>
        <w:t>يُعمل في الأمّة تفريقاً من خلال ما يثيره من بذور الاختلاف بينهم ويُظهر المسائل الخلافية بشكل استفزازي يستثير فيه البعض على البعض الآخر محاولاً بقصد أو بغير قصد افتعال التصادم بين علماء الأمّة ودعاتها</w:t>
      </w:r>
      <w:r w:rsidR="008A6706">
        <w:rPr>
          <w:rFonts w:ascii="Simplified Arabic" w:hAnsi="Simplified Arabic" w:cs="Lotus Linotype" w:hint="cs"/>
          <w:sz w:val="28"/>
          <w:szCs w:val="28"/>
          <w:rtl/>
        </w:rPr>
        <w:t>.</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إنّ تقارب الدّعاة ومدارسهم ومؤسساتهم لا يعني أبداً إلغاء هذه الكيانات أو إندماجها في كيان واحد</w:t>
      </w:r>
      <w:r w:rsidR="008A6706">
        <w:rPr>
          <w:rFonts w:ascii="Simplified Arabic" w:hAnsi="Simplified Arabic" w:cs="Lotus Linotype" w:hint="cs"/>
          <w:sz w:val="28"/>
          <w:szCs w:val="28"/>
          <w:rtl/>
          <w:lang w:val="ru-RU" w:bidi="ar-JO"/>
        </w:rPr>
        <w:t>،</w:t>
      </w:r>
      <w:r w:rsidRPr="008A6706">
        <w:rPr>
          <w:rFonts w:ascii="Simplified Arabic" w:hAnsi="Simplified Arabic" w:cs="Lotus Linotype" w:hint="cs"/>
          <w:sz w:val="28"/>
          <w:szCs w:val="28"/>
          <w:rtl/>
          <w:lang w:val="ru-RU" w:bidi="ar-JO"/>
        </w:rPr>
        <w:t xml:space="preserve"> ولا يعني إظهار التوافق والقبول ببعض المنحرفين الذين وصلوا للإلحاد وعداء الإسلام ومهاجمته وإقرارهم على ما هم فيه، لكنها تعني بقاء هذه الكيانات وجمعها على الأصول المشتركة بينها والتي أجازها الشارع وطالب بها وجعلها معتبرة لا تقوم الحياة إلا بها.</w:t>
      </w:r>
    </w:p>
    <w:p w:rsidR="00E129E4" w:rsidRPr="00F34E96" w:rsidRDefault="00E129E4" w:rsidP="00F34E96">
      <w:pPr>
        <w:pStyle w:val="Heading2"/>
        <w:keepNext w:val="0"/>
        <w:keepLines w:val="0"/>
        <w:widowControl w:val="0"/>
        <w:spacing w:before="240" w:line="216" w:lineRule="auto"/>
        <w:rPr>
          <w:rFonts w:eastAsia="Calibri" w:cs="الحوكمي عنوان2"/>
          <w:b w:val="0"/>
          <w:bCs w:val="0"/>
          <w:sz w:val="28"/>
          <w:szCs w:val="28"/>
          <w:rtl/>
        </w:rPr>
      </w:pPr>
      <w:bookmarkStart w:id="11" w:name="_Toc444565501"/>
      <w:r w:rsidRPr="00F34E96">
        <w:rPr>
          <w:rFonts w:eastAsia="Calibri" w:cs="الحوكمي عنوان2" w:hint="cs"/>
          <w:b w:val="0"/>
          <w:bCs w:val="0"/>
          <w:sz w:val="28"/>
          <w:szCs w:val="28"/>
          <w:rtl/>
        </w:rPr>
        <w:t>عوامل التفرقة بين علماء المسلمين ودعاتهم</w:t>
      </w:r>
      <w:r w:rsidR="008A6706" w:rsidRPr="00F34E96">
        <w:rPr>
          <w:rFonts w:eastAsia="Calibri" w:cs="الحوكمي عنوان2" w:hint="cs"/>
          <w:b w:val="0"/>
          <w:bCs w:val="0"/>
          <w:sz w:val="28"/>
          <w:szCs w:val="28"/>
          <w:rtl/>
        </w:rPr>
        <w:t>:</w:t>
      </w:r>
      <w:bookmarkEnd w:id="11"/>
    </w:p>
    <w:p w:rsidR="00E129E4" w:rsidRPr="008A6706" w:rsidRDefault="00E129E4" w:rsidP="008A6706">
      <w:pPr>
        <w:widowControl w:val="0"/>
        <w:bidi/>
        <w:spacing w:before="180" w:after="0" w:line="216" w:lineRule="auto"/>
        <w:ind w:firstLine="425"/>
        <w:jc w:val="both"/>
        <w:rPr>
          <w:rFonts w:cs="Lotus Linotype"/>
          <w:sz w:val="28"/>
          <w:szCs w:val="28"/>
          <w:rtl/>
          <w:lang w:val="ru-RU" w:bidi="ar-JO"/>
        </w:rPr>
      </w:pPr>
      <w:r w:rsidRPr="008A6706">
        <w:rPr>
          <w:rFonts w:cs="Lotus Linotype" w:hint="cs"/>
          <w:sz w:val="28"/>
          <w:szCs w:val="28"/>
          <w:rtl/>
          <w:lang w:val="ru-RU" w:bidi="ar-JO"/>
        </w:rPr>
        <w:t>ولنكوّن انطلاقة راشدة لجمع شتات الأمّة ونُخبها لا بدّ أن نمرّ باستعراض وجيز لأبرز عوامل التفرقة بينها والتي تسبّبت بهذا الشرخ وذاك التفرُّق</w:t>
      </w:r>
      <w:r w:rsidR="008A6706">
        <w:rPr>
          <w:rFonts w:cs="Lotus Linotype" w:hint="cs"/>
          <w:sz w:val="28"/>
          <w:szCs w:val="28"/>
          <w:rtl/>
          <w:lang w:val="ru-RU" w:bidi="ar-JO"/>
        </w:rPr>
        <w:t>:</w:t>
      </w:r>
    </w:p>
    <w:p w:rsidR="00E129E4" w:rsidRPr="00F34E96" w:rsidRDefault="00E129E4" w:rsidP="00F34E96">
      <w:pPr>
        <w:pStyle w:val="ListParagraph"/>
        <w:widowControl w:val="0"/>
        <w:numPr>
          <w:ilvl w:val="0"/>
          <w:numId w:val="29"/>
        </w:numPr>
        <w:bidi/>
        <w:spacing w:before="180" w:after="0" w:line="216" w:lineRule="auto"/>
        <w:ind w:left="425" w:hanging="425"/>
        <w:jc w:val="both"/>
        <w:rPr>
          <w:rFonts w:cs="Lotus Linotype"/>
          <w:sz w:val="28"/>
          <w:szCs w:val="28"/>
          <w:rtl/>
          <w:lang w:val="ru-RU" w:bidi="ar-JO"/>
        </w:rPr>
      </w:pPr>
      <w:r w:rsidRPr="00F34E96">
        <w:rPr>
          <w:rFonts w:ascii="Simplified Arabic" w:eastAsia="Times New Roman" w:hAnsi="Simplified Arabic" w:cs="Lotus Linotype"/>
          <w:sz w:val="28"/>
          <w:szCs w:val="28"/>
          <w:rtl/>
          <w:lang w:bidi="ar-JO"/>
        </w:rPr>
        <w:t>التعصّب للرّأي وإقصاء الآخر حتى يصل الأمر لتكفيره أو تفسيقه أو</w:t>
      </w:r>
      <w:r w:rsidRPr="00F34E96">
        <w:rPr>
          <w:rFonts w:ascii="Simplified Arabic" w:eastAsia="Times New Roman" w:hAnsi="Simplified Arabic" w:cs="Lotus Linotype" w:hint="cs"/>
          <w:sz w:val="28"/>
          <w:szCs w:val="28"/>
          <w:rtl/>
          <w:lang w:bidi="ar-JO"/>
        </w:rPr>
        <w:t xml:space="preserve"> </w:t>
      </w:r>
      <w:r w:rsidRPr="00F34E96">
        <w:rPr>
          <w:rFonts w:ascii="Simplified Arabic" w:eastAsia="Times New Roman" w:hAnsi="Simplified Arabic" w:cs="Lotus Linotype"/>
          <w:sz w:val="28"/>
          <w:szCs w:val="28"/>
          <w:rtl/>
          <w:lang w:bidi="ar-JO"/>
        </w:rPr>
        <w:t xml:space="preserve">تضليله، ويدخل في ذلك التعصّب للنعرات </w:t>
      </w:r>
      <w:r w:rsidRPr="00F34E96">
        <w:rPr>
          <w:rFonts w:ascii="Simplified Arabic" w:hAnsi="Simplified Arabic" w:cs="Lotus Linotype"/>
          <w:sz w:val="28"/>
          <w:szCs w:val="28"/>
          <w:rtl/>
          <w:lang w:val="ru-RU" w:bidi="ar-JO"/>
        </w:rPr>
        <w:t>القومية</w:t>
      </w:r>
      <w:r w:rsidRPr="00F34E96">
        <w:rPr>
          <w:rFonts w:cs="Lotus Linotype" w:hint="cs"/>
          <w:sz w:val="28"/>
          <w:szCs w:val="28"/>
          <w:rtl/>
          <w:lang w:val="ru-RU" w:bidi="ar-JO"/>
        </w:rPr>
        <w:t xml:space="preserve"> والعنصرية والعرقية عند بعض المثقّفين والمؤثّرين في المجتمع ناهيكم عن النعرات الطائفية البغيضة فبدل أن يكون الإنتماء للأمّة الإسلامية الجامع بينهم والمُفاضل، يُصبح اللون أو اللغة أو النّسب معيار التفاضل!! </w:t>
      </w:r>
      <w:r w:rsidRPr="00F34E96">
        <w:rPr>
          <w:rFonts w:ascii="Simplified Arabic" w:eastAsia="Times New Roman" w:hAnsi="Simplified Arabic" w:cs="Lotus Linotype"/>
          <w:sz w:val="28"/>
          <w:szCs w:val="28"/>
          <w:rtl/>
          <w:lang w:bidi="ar-JO"/>
        </w:rPr>
        <w:t xml:space="preserve">ويضرب هؤلاء عرض الحائط بمنهج السلف الصالح في </w:t>
      </w:r>
      <w:r w:rsidRPr="00F34E96">
        <w:rPr>
          <w:rFonts w:ascii="Simplified Arabic" w:eastAsia="Times New Roman" w:hAnsi="Simplified Arabic" w:cs="Lotus Linotype" w:hint="cs"/>
          <w:sz w:val="28"/>
          <w:szCs w:val="28"/>
          <w:rtl/>
          <w:lang w:bidi="ar-JO"/>
        </w:rPr>
        <w:t>اجتماع كلمتهم ووحدة صفّهم حول أمّتهم الإسلامية.</w:t>
      </w:r>
    </w:p>
    <w:p w:rsidR="00E129E4" w:rsidRPr="008A6706" w:rsidRDefault="00E129E4" w:rsidP="00932500">
      <w:pPr>
        <w:pStyle w:val="ListParagraph"/>
        <w:widowControl w:val="0"/>
        <w:numPr>
          <w:ilvl w:val="0"/>
          <w:numId w:val="29"/>
        </w:numPr>
        <w:bidi/>
        <w:spacing w:before="180" w:after="0" w:line="216" w:lineRule="auto"/>
        <w:ind w:left="425" w:hanging="425"/>
        <w:jc w:val="both"/>
        <w:rPr>
          <w:rFonts w:cs="Lotus Linotype"/>
          <w:sz w:val="28"/>
          <w:szCs w:val="28"/>
          <w:rtl/>
          <w:lang w:val="ru-RU" w:bidi="ar-JO"/>
        </w:rPr>
      </w:pPr>
      <w:r w:rsidRPr="008A6706">
        <w:rPr>
          <w:rFonts w:ascii="Simplified Arabic" w:hAnsi="Simplified Arabic" w:cs="Lotus Linotype"/>
          <w:sz w:val="28"/>
          <w:szCs w:val="28"/>
          <w:rtl/>
          <w:lang w:bidi="ar-JO"/>
        </w:rPr>
        <w:t>جهل بعض العلماء والدّعاة أو تغافلهم عن أسباب الخلاف الفقهي المعتبرة</w:t>
      </w:r>
      <w:r w:rsidRPr="008A6706">
        <w:rPr>
          <w:rFonts w:ascii="Simplified Arabic" w:hAnsi="Simplified Arabic" w:cs="Lotus Linotype" w:hint="cs"/>
          <w:sz w:val="28"/>
          <w:szCs w:val="28"/>
          <w:rtl/>
          <w:lang w:bidi="ar-JO"/>
        </w:rPr>
        <w:t xml:space="preserve"> وآراء المخالفين لهم</w:t>
      </w:r>
      <w:r w:rsidRPr="008A6706">
        <w:rPr>
          <w:rFonts w:ascii="Simplified Arabic" w:hAnsi="Simplified Arabic" w:cs="Lotus Linotype"/>
          <w:sz w:val="28"/>
          <w:szCs w:val="28"/>
          <w:rtl/>
          <w:lang w:bidi="ar-JO"/>
        </w:rPr>
        <w:t xml:space="preserve"> ناهينا عن قلّة التزام بعضهم بآداب الاختلاف</w:t>
      </w:r>
      <w:r w:rsidR="008A6706">
        <w:rPr>
          <w:rFonts w:ascii="Simplified Arabic" w:hAnsi="Simplified Arabic" w:cs="Lotus Linotype" w:hint="cs"/>
          <w:sz w:val="28"/>
          <w:szCs w:val="28"/>
          <w:rtl/>
          <w:lang w:bidi="ar-JO"/>
        </w:rPr>
        <w:t>،</w:t>
      </w:r>
      <w:r w:rsidRPr="008A6706">
        <w:rPr>
          <w:rFonts w:ascii="Simplified Arabic" w:hAnsi="Simplified Arabic" w:cs="Lotus Linotype" w:hint="cs"/>
          <w:sz w:val="28"/>
          <w:szCs w:val="28"/>
          <w:rtl/>
          <w:lang w:bidi="ar-JO"/>
        </w:rPr>
        <w:t xml:space="preserve"> فهم وإن أدركوا أسباب الاختلاف وآدابه إلا أنهم لا يلتزموا بها في واقع تعاملهم مما يتسبّب بإحداث الخلاف والاختلاف والفرقة والخصام</w:t>
      </w:r>
      <w:r w:rsidRPr="008A6706">
        <w:rPr>
          <w:rFonts w:ascii="Simplified Arabic" w:hAnsi="Simplified Arabic" w:cs="Lotus Linotype"/>
          <w:sz w:val="28"/>
          <w:szCs w:val="28"/>
          <w:rtl/>
          <w:lang w:bidi="ar-JO"/>
        </w:rPr>
        <w:t>.</w:t>
      </w:r>
      <w:r w:rsidRPr="008A6706">
        <w:rPr>
          <w:rFonts w:ascii="Simplified Arabic" w:eastAsia="Times New Roman" w:hAnsi="Simplified Arabic" w:cs="Lotus Linotype" w:hint="cs"/>
          <w:sz w:val="28"/>
          <w:szCs w:val="28"/>
          <w:rtl/>
          <w:lang w:bidi="ar-JO"/>
        </w:rPr>
        <w:t xml:space="preserve"> كما على المسلم أن يُحسن القول في عرض رأيه </w:t>
      </w:r>
      <w:r w:rsidRPr="008A6706">
        <w:rPr>
          <w:rFonts w:ascii="Simplified Arabic" w:eastAsia="Times New Roman" w:hAnsi="Simplified Arabic" w:cs="Lotus Linotype"/>
          <w:color w:val="000000"/>
          <w:sz w:val="28"/>
          <w:szCs w:val="28"/>
          <w:rtl/>
          <w:lang w:bidi="ar-JO"/>
        </w:rPr>
        <w:t>فقد أوصانا بذلك رب العالمين بقوله</w:t>
      </w:r>
      <w:r w:rsidR="008A6706">
        <w:rPr>
          <w:rFonts w:ascii="Simplified Arabic" w:eastAsia="Times New Roman" w:hAnsi="Simplified Arabic" w:cs="Lotus Linotype"/>
          <w:color w:val="000000"/>
          <w:sz w:val="28"/>
          <w:szCs w:val="28"/>
          <w:rtl/>
          <w:lang w:bidi="ar-JO"/>
        </w:rPr>
        <w:t>:</w:t>
      </w:r>
      <w:r w:rsidRPr="008A6706">
        <w:rPr>
          <w:rFonts w:ascii="Simplified Arabic" w:eastAsia="Times New Roman" w:hAnsi="Simplified Arabic" w:cs="Lotus Linotype"/>
          <w:color w:val="000000"/>
          <w:sz w:val="28"/>
          <w:szCs w:val="28"/>
          <w:rtl/>
          <w:lang w:bidi="ar-JO"/>
        </w:rPr>
        <w:t xml:space="preserve"> </w:t>
      </w:r>
      <w:r w:rsidR="00932500">
        <w:rPr>
          <w:rFonts w:ascii="QCF_BSML" w:hAnsi="QCF_BSML" w:cs="QCF_BSML"/>
          <w:color w:val="000000"/>
          <w:sz w:val="27"/>
          <w:szCs w:val="27"/>
          <w:rtl/>
        </w:rPr>
        <w:t>ﮋ</w:t>
      </w:r>
      <w:r w:rsidR="00932500">
        <w:rPr>
          <w:rFonts w:ascii="QCF_BSML" w:hAnsi="QCF_BSML" w:cs="QCF_BSML"/>
          <w:color w:val="000000"/>
          <w:sz w:val="2"/>
          <w:szCs w:val="2"/>
          <w:rtl/>
        </w:rPr>
        <w:t xml:space="preserve"> </w:t>
      </w:r>
      <w:r w:rsidR="00932500">
        <w:rPr>
          <w:rFonts w:ascii="QCF_P287" w:hAnsi="QCF_P287" w:cs="QCF_P287"/>
          <w:color w:val="000000"/>
          <w:sz w:val="27"/>
          <w:szCs w:val="27"/>
          <w:rtl/>
        </w:rPr>
        <w:t>ﮀ</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ﮁ</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ﮂ</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ﮃ</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ﮄ</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ﮅﮆ</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ﮇ</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ﮈ</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ﮉ</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ﮊﮋ</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ﮌ</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ﮍ</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ﮎ</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ﮏ</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ﮐ</w:t>
      </w:r>
      <w:r w:rsidR="00932500">
        <w:rPr>
          <w:rFonts w:ascii="QCF_P287" w:hAnsi="QCF_P287" w:cs="QCF_P287"/>
          <w:color w:val="000000"/>
          <w:sz w:val="2"/>
          <w:szCs w:val="2"/>
          <w:rtl/>
        </w:rPr>
        <w:t xml:space="preserve"> </w:t>
      </w:r>
      <w:r w:rsidR="00932500">
        <w:rPr>
          <w:rFonts w:ascii="QCF_P287" w:hAnsi="QCF_P287" w:cs="QCF_P287"/>
          <w:color w:val="000000"/>
          <w:sz w:val="27"/>
          <w:szCs w:val="27"/>
          <w:rtl/>
        </w:rPr>
        <w:t>ﮑ</w:t>
      </w:r>
      <w:r w:rsidR="00932500">
        <w:rPr>
          <w:rFonts w:ascii="Arial" w:hAnsi="Arial"/>
          <w:color w:val="000000"/>
          <w:sz w:val="2"/>
          <w:szCs w:val="2"/>
          <w:rtl/>
        </w:rPr>
        <w:t xml:space="preserve"> </w:t>
      </w:r>
      <w:r w:rsidR="00932500">
        <w:rPr>
          <w:rFonts w:ascii="QCF_BSML" w:hAnsi="QCF_BSML" w:cs="QCF_BSML"/>
          <w:color w:val="000000"/>
          <w:sz w:val="27"/>
          <w:szCs w:val="27"/>
          <w:rtl/>
        </w:rPr>
        <w:t>ﮊ</w:t>
      </w:r>
      <w:r w:rsidR="00932500">
        <w:rPr>
          <w:rFonts w:ascii="QCF_BSML" w:hAnsi="QCF_BSML" w:cs="QCF_BSML"/>
          <w:color w:val="000000"/>
          <w:sz w:val="2"/>
          <w:szCs w:val="2"/>
        </w:rPr>
        <w:t xml:space="preserve">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15"/>
      </w:r>
      <w:r w:rsidR="00C319DD" w:rsidRPr="008A6706">
        <w:rPr>
          <w:rFonts w:ascii="Traditional Arabic" w:hAnsi="Traditional Arabic" w:cs="Traditional Arabic"/>
          <w:position w:val="4"/>
          <w:szCs w:val="34"/>
          <w:vertAlign w:val="superscript"/>
          <w:rtl/>
        </w:rPr>
        <w:t>)</w:t>
      </w:r>
      <w:r w:rsidRPr="008A6706">
        <w:rPr>
          <w:rFonts w:ascii="Simplified Arabic" w:hAnsi="Simplified Arabic" w:cs="Lotus Linotype" w:hint="cs"/>
          <w:color w:val="000000"/>
          <w:sz w:val="28"/>
          <w:szCs w:val="28"/>
          <w:shd w:val="clear" w:color="auto" w:fill="FFFFFF"/>
          <w:rtl/>
          <w:lang w:bidi="ar-JO"/>
        </w:rPr>
        <w:t>.</w:t>
      </w:r>
    </w:p>
    <w:p w:rsidR="00303388" w:rsidRPr="00303388" w:rsidRDefault="00E129E4" w:rsidP="00303388">
      <w:pPr>
        <w:pStyle w:val="ListParagraph"/>
        <w:widowControl w:val="0"/>
        <w:numPr>
          <w:ilvl w:val="0"/>
          <w:numId w:val="29"/>
        </w:numPr>
        <w:bidi/>
        <w:spacing w:before="180" w:after="0" w:line="216" w:lineRule="auto"/>
        <w:ind w:left="425" w:hanging="425"/>
        <w:jc w:val="both"/>
        <w:rPr>
          <w:rFonts w:cs="Lotus Linotype"/>
          <w:sz w:val="28"/>
          <w:szCs w:val="28"/>
          <w:lang w:val="ru-RU" w:bidi="ar-JO"/>
        </w:rPr>
      </w:pPr>
      <w:r w:rsidRPr="008A6706">
        <w:rPr>
          <w:rFonts w:ascii="Simplified Arabic" w:hAnsi="Simplified Arabic" w:cs="Lotus Linotype"/>
          <w:sz w:val="28"/>
          <w:szCs w:val="28"/>
          <w:rtl/>
          <w:lang w:bidi="ar-JO"/>
        </w:rPr>
        <w:t xml:space="preserve">الحظّ الشخصي الذي نلحظه على بعضهم واتّباع الهوى </w:t>
      </w:r>
      <w:r w:rsidR="00303388">
        <w:rPr>
          <w:rFonts w:ascii="QCF_BSML" w:hAnsi="QCF_BSML" w:cs="QCF_BSML"/>
          <w:color w:val="000000"/>
          <w:sz w:val="27"/>
          <w:szCs w:val="27"/>
          <w:rtl/>
        </w:rPr>
        <w:t>ﮋ</w:t>
      </w:r>
      <w:r w:rsidR="00303388">
        <w:rPr>
          <w:rFonts w:ascii="QCF_BSML" w:hAnsi="QCF_BSML" w:cs="QCF_BSML"/>
          <w:color w:val="000000"/>
          <w:sz w:val="2"/>
          <w:szCs w:val="2"/>
          <w:rtl/>
        </w:rPr>
        <w:t xml:space="preserve"> </w:t>
      </w:r>
      <w:r w:rsidR="00303388">
        <w:rPr>
          <w:rFonts w:ascii="QCF_P363" w:hAnsi="QCF_P363" w:cs="QCF_P363"/>
          <w:color w:val="000000"/>
          <w:sz w:val="27"/>
          <w:szCs w:val="27"/>
          <w:rtl/>
        </w:rPr>
        <w:t>ﯮ</w:t>
      </w:r>
      <w:r w:rsidR="00303388">
        <w:rPr>
          <w:rFonts w:ascii="QCF_P363" w:hAnsi="QCF_P363" w:cs="QCF_P363"/>
          <w:color w:val="000000"/>
          <w:sz w:val="2"/>
          <w:szCs w:val="2"/>
          <w:rtl/>
        </w:rPr>
        <w:t xml:space="preserve"> </w:t>
      </w:r>
      <w:r w:rsidR="00303388">
        <w:rPr>
          <w:rFonts w:ascii="QCF_P363" w:hAnsi="QCF_P363" w:cs="QCF_P363"/>
          <w:color w:val="000000"/>
          <w:sz w:val="27"/>
          <w:szCs w:val="27"/>
          <w:rtl/>
        </w:rPr>
        <w:t>ﯯ</w:t>
      </w:r>
      <w:r w:rsidR="00303388">
        <w:rPr>
          <w:rFonts w:ascii="QCF_P363" w:hAnsi="QCF_P363" w:cs="QCF_P363"/>
          <w:color w:val="000000"/>
          <w:sz w:val="2"/>
          <w:szCs w:val="2"/>
          <w:rtl/>
        </w:rPr>
        <w:t xml:space="preserve"> </w:t>
      </w:r>
      <w:r w:rsidR="00303388">
        <w:rPr>
          <w:rFonts w:ascii="QCF_P363" w:hAnsi="QCF_P363" w:cs="QCF_P363"/>
          <w:color w:val="000000"/>
          <w:sz w:val="27"/>
          <w:szCs w:val="27"/>
          <w:rtl/>
        </w:rPr>
        <w:t>ﯰ</w:t>
      </w:r>
      <w:r w:rsidR="00303388">
        <w:rPr>
          <w:rFonts w:ascii="QCF_P363" w:hAnsi="QCF_P363" w:cs="QCF_P363"/>
          <w:color w:val="000000"/>
          <w:sz w:val="2"/>
          <w:szCs w:val="2"/>
          <w:rtl/>
        </w:rPr>
        <w:t xml:space="preserve"> </w:t>
      </w:r>
      <w:r w:rsidR="00303388">
        <w:rPr>
          <w:rFonts w:ascii="QCF_P363" w:hAnsi="QCF_P363" w:cs="QCF_P363"/>
          <w:color w:val="000000"/>
          <w:sz w:val="27"/>
          <w:szCs w:val="27"/>
          <w:rtl/>
        </w:rPr>
        <w:t>ﯱ</w:t>
      </w:r>
      <w:r w:rsidR="00303388">
        <w:rPr>
          <w:rFonts w:ascii="QCF_P363" w:hAnsi="QCF_P363" w:cs="QCF_P363"/>
          <w:color w:val="000000"/>
          <w:sz w:val="2"/>
          <w:szCs w:val="2"/>
          <w:rtl/>
        </w:rPr>
        <w:t xml:space="preserve">      </w:t>
      </w:r>
      <w:r w:rsidR="00303388">
        <w:rPr>
          <w:rFonts w:ascii="QCF_P363" w:hAnsi="QCF_P363" w:cs="QCF_P363"/>
          <w:color w:val="000000"/>
          <w:sz w:val="27"/>
          <w:szCs w:val="27"/>
          <w:rtl/>
        </w:rPr>
        <w:t>ﯲ</w:t>
      </w:r>
      <w:r w:rsidR="00303388">
        <w:rPr>
          <w:rFonts w:ascii="QCF_P363" w:hAnsi="QCF_P363" w:cs="QCF_P363"/>
          <w:color w:val="000000"/>
          <w:sz w:val="2"/>
          <w:szCs w:val="2"/>
          <w:rtl/>
        </w:rPr>
        <w:t xml:space="preserve"> </w:t>
      </w:r>
      <w:r w:rsidR="00303388">
        <w:rPr>
          <w:rFonts w:ascii="QCF_P363" w:hAnsi="QCF_P363" w:cs="QCF_P363"/>
          <w:color w:val="000000"/>
          <w:sz w:val="27"/>
          <w:szCs w:val="27"/>
          <w:rtl/>
        </w:rPr>
        <w:t>ﯳ</w:t>
      </w:r>
      <w:r w:rsidR="00303388">
        <w:rPr>
          <w:rFonts w:ascii="QCF_P363" w:hAnsi="QCF_P363" w:cs="QCF_P363"/>
          <w:color w:val="000000"/>
          <w:sz w:val="2"/>
          <w:szCs w:val="2"/>
          <w:rtl/>
        </w:rPr>
        <w:t xml:space="preserve"> </w:t>
      </w:r>
      <w:r w:rsidR="00303388">
        <w:rPr>
          <w:rFonts w:ascii="QCF_P363" w:hAnsi="QCF_P363" w:cs="QCF_P363"/>
          <w:color w:val="000000"/>
          <w:sz w:val="27"/>
          <w:szCs w:val="27"/>
          <w:rtl/>
        </w:rPr>
        <w:t>ﯴ</w:t>
      </w:r>
      <w:r w:rsidR="00303388">
        <w:rPr>
          <w:rFonts w:ascii="QCF_P363" w:hAnsi="QCF_P363" w:cs="QCF_P363"/>
          <w:color w:val="000000"/>
          <w:sz w:val="2"/>
          <w:szCs w:val="2"/>
          <w:rtl/>
        </w:rPr>
        <w:t xml:space="preserve"> </w:t>
      </w:r>
      <w:r w:rsidR="00303388">
        <w:rPr>
          <w:rFonts w:ascii="QCF_P363" w:hAnsi="QCF_P363" w:cs="QCF_P363"/>
          <w:color w:val="000000"/>
          <w:sz w:val="27"/>
          <w:szCs w:val="27"/>
          <w:rtl/>
        </w:rPr>
        <w:t>ﯵ</w:t>
      </w:r>
      <w:r w:rsidR="00303388">
        <w:rPr>
          <w:rFonts w:ascii="QCF_P363" w:hAnsi="QCF_P363" w:cs="QCF_P363"/>
          <w:color w:val="000000"/>
          <w:sz w:val="2"/>
          <w:szCs w:val="2"/>
          <w:rtl/>
        </w:rPr>
        <w:t xml:space="preserve"> </w:t>
      </w:r>
      <w:r w:rsidR="00303388">
        <w:rPr>
          <w:rFonts w:ascii="QCF_P363" w:hAnsi="QCF_P363" w:cs="QCF_P363"/>
          <w:color w:val="000000"/>
          <w:sz w:val="27"/>
          <w:szCs w:val="27"/>
          <w:rtl/>
        </w:rPr>
        <w:t>ﯶ</w:t>
      </w:r>
      <w:r w:rsidR="00303388">
        <w:rPr>
          <w:rFonts w:ascii="Arial" w:hAnsi="Arial"/>
          <w:color w:val="000000"/>
          <w:sz w:val="2"/>
          <w:szCs w:val="2"/>
          <w:rtl/>
        </w:rPr>
        <w:t xml:space="preserve"> </w:t>
      </w:r>
      <w:r w:rsidR="00303388">
        <w:rPr>
          <w:rFonts w:ascii="QCF_BSML" w:hAnsi="QCF_BSML" w:cs="QCF_BSML"/>
          <w:color w:val="000000"/>
          <w:sz w:val="27"/>
          <w:szCs w:val="27"/>
          <w:rtl/>
        </w:rPr>
        <w:t>ﮊ</w:t>
      </w:r>
      <w:r w:rsidR="00303388">
        <w:rPr>
          <w:rFonts w:ascii="QCF_BSML" w:hAnsi="QCF_BSML" w:cs="QCF_BSML"/>
          <w:color w:val="000000"/>
          <w:sz w:val="2"/>
          <w:szCs w:val="2"/>
        </w:rPr>
        <w:t xml:space="preserve">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16"/>
      </w:r>
      <w:r w:rsidR="00C319DD" w:rsidRPr="008A6706">
        <w:rPr>
          <w:rFonts w:ascii="Traditional Arabic" w:hAnsi="Traditional Arabic" w:cs="Traditional Arabic"/>
          <w:position w:val="4"/>
          <w:szCs w:val="34"/>
          <w:vertAlign w:val="superscript"/>
          <w:rtl/>
        </w:rPr>
        <w:t>)</w:t>
      </w:r>
      <w:r w:rsidRPr="008A6706">
        <w:rPr>
          <w:rFonts w:ascii="Simplified Arabic" w:eastAsia="Times New Roman" w:hAnsi="Simplified Arabic" w:cs="Lotus Linotype"/>
          <w:sz w:val="28"/>
          <w:szCs w:val="28"/>
          <w:rtl/>
          <w:lang w:bidi="ar-JO"/>
        </w:rPr>
        <w:t xml:space="preserve"> </w:t>
      </w:r>
      <w:r w:rsidRPr="008A6706">
        <w:rPr>
          <w:rFonts w:ascii="Simplified Arabic" w:eastAsia="Times New Roman" w:hAnsi="Simplified Arabic" w:cs="Lotus Linotype" w:hint="cs"/>
          <w:sz w:val="28"/>
          <w:szCs w:val="28"/>
          <w:rtl/>
          <w:lang w:bidi="ar-JO"/>
        </w:rPr>
        <w:t xml:space="preserve">فمنهم من جعل هواه دولةً في الشرق </w:t>
      </w:r>
      <w:r w:rsidRPr="008A6706">
        <w:rPr>
          <w:rFonts w:eastAsia="Times New Roman" w:cs="Lotus Linotype" w:hint="cs"/>
          <w:sz w:val="28"/>
          <w:szCs w:val="28"/>
          <w:rtl/>
          <w:lang w:val="ru-RU" w:bidi="ar-JO"/>
        </w:rPr>
        <w:t xml:space="preserve">أو الغرب </w:t>
      </w:r>
      <w:r w:rsidRPr="008A6706">
        <w:rPr>
          <w:rFonts w:ascii="Simplified Arabic" w:eastAsia="Times New Roman" w:hAnsi="Simplified Arabic" w:cs="Lotus Linotype" w:hint="cs"/>
          <w:sz w:val="28"/>
          <w:szCs w:val="28"/>
          <w:rtl/>
          <w:lang w:bidi="ar-JO"/>
        </w:rPr>
        <w:t xml:space="preserve">ومنهم من جعله منصب أو مال أو جاه أو حزب او جماعة يتعصّب لها. </w:t>
      </w:r>
    </w:p>
    <w:p w:rsidR="00E129E4" w:rsidRPr="008A6706" w:rsidRDefault="00E129E4" w:rsidP="00303388">
      <w:pPr>
        <w:pStyle w:val="ListParagraph"/>
        <w:widowControl w:val="0"/>
        <w:numPr>
          <w:ilvl w:val="0"/>
          <w:numId w:val="29"/>
        </w:numPr>
        <w:bidi/>
        <w:spacing w:before="180" w:after="0" w:line="216" w:lineRule="auto"/>
        <w:ind w:left="425" w:hanging="425"/>
        <w:jc w:val="both"/>
        <w:rPr>
          <w:rFonts w:cs="Lotus Linotype"/>
          <w:sz w:val="28"/>
          <w:szCs w:val="28"/>
          <w:rtl/>
          <w:lang w:val="ru-RU" w:bidi="ar-JO"/>
        </w:rPr>
      </w:pPr>
      <w:r w:rsidRPr="008A6706">
        <w:rPr>
          <w:rFonts w:ascii="Simplified Arabic" w:hAnsi="Simplified Arabic" w:cs="Lotus Linotype"/>
          <w:sz w:val="28"/>
          <w:szCs w:val="28"/>
          <w:rtl/>
          <w:lang w:bidi="ar-JO"/>
        </w:rPr>
        <w:t xml:space="preserve">الاختلاف في مصادر التشريع </w:t>
      </w:r>
      <w:r w:rsidRPr="008A6706">
        <w:rPr>
          <w:rFonts w:ascii="Simplified Arabic" w:hAnsi="Simplified Arabic" w:cs="Lotus Linotype" w:hint="cs"/>
          <w:sz w:val="28"/>
          <w:szCs w:val="28"/>
          <w:rtl/>
          <w:lang w:bidi="ar-JO"/>
        </w:rPr>
        <w:t xml:space="preserve">عند البعض إضافة لعدم التفريق المحكم من </w:t>
      </w:r>
      <w:r w:rsidRPr="008A6706">
        <w:rPr>
          <w:rFonts w:cs="Lotus Linotype" w:hint="cs"/>
          <w:sz w:val="28"/>
          <w:szCs w:val="28"/>
          <w:rtl/>
          <w:lang w:val="ru-RU" w:bidi="ar-JO"/>
        </w:rPr>
        <w:t xml:space="preserve">المتشابه </w:t>
      </w:r>
      <w:r w:rsidRPr="008A6706">
        <w:rPr>
          <w:rFonts w:ascii="Simplified Arabic" w:hAnsi="Simplified Arabic" w:cs="Lotus Linotype" w:hint="cs"/>
          <w:sz w:val="28"/>
          <w:szCs w:val="28"/>
          <w:rtl/>
          <w:lang w:bidi="ar-JO"/>
        </w:rPr>
        <w:t>والمجمع عليه من المختلف فيه</w:t>
      </w:r>
      <w:r w:rsidR="008A6706">
        <w:rPr>
          <w:rFonts w:ascii="Simplified Arabic" w:hAnsi="Simplified Arabic" w:cs="Lotus Linotype" w:hint="cs"/>
          <w:sz w:val="28"/>
          <w:szCs w:val="28"/>
          <w:rtl/>
          <w:lang w:bidi="ar-JO"/>
        </w:rPr>
        <w:t>،</w:t>
      </w:r>
      <w:r w:rsidRPr="008A6706">
        <w:rPr>
          <w:rFonts w:ascii="Simplified Arabic" w:hAnsi="Simplified Arabic" w:cs="Lotus Linotype" w:hint="cs"/>
          <w:sz w:val="28"/>
          <w:szCs w:val="28"/>
          <w:rtl/>
          <w:lang w:bidi="ar-JO"/>
        </w:rPr>
        <w:t xml:space="preserve"> والثابت من المتغيّر</w:t>
      </w:r>
      <w:r w:rsidR="008A6706">
        <w:rPr>
          <w:rFonts w:ascii="Simplified Arabic" w:hAnsi="Simplified Arabic" w:cs="Lotus Linotype" w:hint="cs"/>
          <w:sz w:val="28"/>
          <w:szCs w:val="28"/>
          <w:rtl/>
          <w:lang w:bidi="ar-JO"/>
        </w:rPr>
        <w:t>.</w:t>
      </w:r>
      <w:r w:rsidRPr="008A6706">
        <w:rPr>
          <w:rFonts w:ascii="Simplified Arabic" w:hAnsi="Simplified Arabic" w:cs="Lotus Linotype"/>
          <w:sz w:val="28"/>
          <w:szCs w:val="28"/>
          <w:rtl/>
          <w:lang w:bidi="ar-JO"/>
        </w:rPr>
        <w:t xml:space="preserve"> وهذه النّظرة نراها عند البعض الذي يتسبّب بالخلاف والجدال وتأجيج الصراع والاختلاف بين العلماء والدّعاة</w:t>
      </w:r>
      <w:r w:rsidR="008A6706">
        <w:rPr>
          <w:rFonts w:ascii="Simplified Arabic" w:hAnsi="Simplified Arabic" w:cs="Lotus Linotype"/>
          <w:sz w:val="28"/>
          <w:szCs w:val="28"/>
          <w:rtl/>
          <w:lang w:bidi="ar-JO"/>
        </w:rPr>
        <w:t>.</w:t>
      </w:r>
    </w:p>
    <w:p w:rsidR="00E129E4" w:rsidRPr="00303388" w:rsidRDefault="00E129E4" w:rsidP="00303388">
      <w:pPr>
        <w:pStyle w:val="ListParagraph"/>
        <w:widowControl w:val="0"/>
        <w:numPr>
          <w:ilvl w:val="0"/>
          <w:numId w:val="29"/>
        </w:numPr>
        <w:bidi/>
        <w:spacing w:before="180" w:after="0" w:line="216" w:lineRule="auto"/>
        <w:ind w:left="425" w:hanging="425"/>
        <w:jc w:val="both"/>
        <w:rPr>
          <w:rFonts w:ascii="Simplified Arabic" w:hAnsi="Simplified Arabic" w:cs="Lotus Linotype"/>
          <w:sz w:val="28"/>
          <w:szCs w:val="28"/>
          <w:rtl/>
          <w:lang w:bidi="ar-JO"/>
        </w:rPr>
      </w:pPr>
      <w:r w:rsidRPr="008A6706">
        <w:rPr>
          <w:rFonts w:cs="Lotus Linotype" w:hint="cs"/>
          <w:sz w:val="28"/>
          <w:szCs w:val="28"/>
          <w:rtl/>
          <w:lang w:val="ru-RU" w:bidi="ar-JO"/>
        </w:rPr>
        <w:lastRenderedPageBreak/>
        <w:t xml:space="preserve">وجود تدخّلات مُغرضة تهدف لضرب المدارس الإسلامية ببعضها مفتعلة الخلافات والاقتتالات التي تعمل جاهدةً على تغذيتها </w:t>
      </w:r>
      <w:r w:rsidRPr="00303388">
        <w:rPr>
          <w:rFonts w:ascii="Simplified Arabic" w:hAnsi="Simplified Arabic" w:cs="Lotus Linotype" w:hint="cs"/>
          <w:sz w:val="28"/>
          <w:szCs w:val="28"/>
          <w:rtl/>
          <w:lang w:bidi="ar-JO"/>
        </w:rPr>
        <w:t>وتهويلها لتُعمل فُرقة في صفوف العلماء والدّعاة والنّخب الفقهية والفكرية والدّعوية والسياسية وغيرها.</w:t>
      </w:r>
    </w:p>
    <w:p w:rsidR="00E129E4" w:rsidRPr="008A6706" w:rsidRDefault="00E129E4" w:rsidP="00303388">
      <w:pPr>
        <w:pStyle w:val="ListParagraph"/>
        <w:widowControl w:val="0"/>
        <w:numPr>
          <w:ilvl w:val="0"/>
          <w:numId w:val="29"/>
        </w:numPr>
        <w:bidi/>
        <w:spacing w:before="180" w:after="0" w:line="216" w:lineRule="auto"/>
        <w:ind w:left="425" w:hanging="425"/>
        <w:jc w:val="both"/>
        <w:rPr>
          <w:rFonts w:cs="Lotus Linotype"/>
          <w:sz w:val="28"/>
          <w:szCs w:val="28"/>
          <w:rtl/>
          <w:lang w:val="ru-RU" w:bidi="ar-JO"/>
        </w:rPr>
      </w:pPr>
      <w:r w:rsidRPr="00303388">
        <w:rPr>
          <w:rFonts w:ascii="Simplified Arabic" w:hAnsi="Simplified Arabic" w:cs="Lotus Linotype" w:hint="cs"/>
          <w:sz w:val="28"/>
          <w:szCs w:val="28"/>
          <w:rtl/>
          <w:lang w:bidi="ar-JO"/>
        </w:rPr>
        <w:t>سعي أعداء</w:t>
      </w:r>
      <w:r w:rsidRPr="008A6706">
        <w:rPr>
          <w:rFonts w:cs="Lotus Linotype" w:hint="cs"/>
          <w:sz w:val="28"/>
          <w:szCs w:val="28"/>
          <w:rtl/>
          <w:lang w:val="ru-RU" w:bidi="ar-JO"/>
        </w:rPr>
        <w:t xml:space="preserve"> الأمّة ومعاونيهم لضرب التجارب الإسلامية النّاجحة أفراداً ومؤسسات لإجهاض مشروع وحدتها وتماسكها.</w:t>
      </w:r>
    </w:p>
    <w:p w:rsidR="00E129E4" w:rsidRPr="00DC092F" w:rsidRDefault="00E129E4" w:rsidP="00DC092F">
      <w:pPr>
        <w:pStyle w:val="Heading2"/>
        <w:keepNext w:val="0"/>
        <w:keepLines w:val="0"/>
        <w:widowControl w:val="0"/>
        <w:spacing w:before="240" w:line="216" w:lineRule="auto"/>
        <w:rPr>
          <w:rFonts w:eastAsia="Calibri" w:cs="الحوكمي عنوان2"/>
          <w:b w:val="0"/>
          <w:bCs w:val="0"/>
          <w:sz w:val="28"/>
          <w:szCs w:val="28"/>
          <w:rtl/>
        </w:rPr>
      </w:pPr>
      <w:bookmarkStart w:id="12" w:name="_Toc444565502"/>
      <w:r w:rsidRPr="00DC092F">
        <w:rPr>
          <w:rFonts w:eastAsia="Calibri" w:cs="الحوكمي عنوان2"/>
          <w:b w:val="0"/>
          <w:bCs w:val="0"/>
          <w:sz w:val="28"/>
          <w:szCs w:val="28"/>
          <w:rtl/>
        </w:rPr>
        <w:t xml:space="preserve">مقوّمات الوحدة بين </w:t>
      </w:r>
      <w:r w:rsidRPr="00DC092F">
        <w:rPr>
          <w:rFonts w:eastAsia="Calibri" w:cs="الحوكمي عنوان2" w:hint="cs"/>
          <w:b w:val="0"/>
          <w:bCs w:val="0"/>
          <w:sz w:val="28"/>
          <w:szCs w:val="28"/>
          <w:rtl/>
        </w:rPr>
        <w:t>علماء المسلمين ودعاتهم</w:t>
      </w:r>
      <w:r w:rsidR="008A6706" w:rsidRPr="00DC092F">
        <w:rPr>
          <w:rFonts w:eastAsia="Calibri" w:cs="الحوكمي عنوان2"/>
          <w:b w:val="0"/>
          <w:bCs w:val="0"/>
          <w:sz w:val="28"/>
          <w:szCs w:val="28"/>
          <w:rtl/>
        </w:rPr>
        <w:t>:</w:t>
      </w:r>
      <w:bookmarkEnd w:id="12"/>
    </w:p>
    <w:p w:rsidR="00E129E4" w:rsidRPr="008A6706" w:rsidRDefault="00E129E4" w:rsidP="00DC092F">
      <w:pPr>
        <w:pStyle w:val="ListParagraph"/>
        <w:widowControl w:val="0"/>
        <w:numPr>
          <w:ilvl w:val="0"/>
          <w:numId w:val="30"/>
        </w:numPr>
        <w:bidi/>
        <w:spacing w:before="180" w:after="0" w:line="216" w:lineRule="auto"/>
        <w:ind w:left="425" w:hanging="425"/>
        <w:jc w:val="both"/>
        <w:rPr>
          <w:rFonts w:ascii="Simplified Arabic" w:hAnsi="Simplified Arabic" w:cs="Lotus Linotype"/>
          <w:sz w:val="28"/>
          <w:szCs w:val="28"/>
          <w:shd w:val="clear" w:color="auto" w:fill="FFFFFF"/>
          <w:rtl/>
        </w:rPr>
      </w:pPr>
      <w:r w:rsidRPr="008A6706">
        <w:rPr>
          <w:rFonts w:ascii="Simplified Arabic" w:hAnsi="Simplified Arabic" w:cs="Lotus Linotype"/>
          <w:sz w:val="28"/>
          <w:szCs w:val="28"/>
          <w:rtl/>
          <w:lang w:val="ru-RU" w:bidi="ar-JO"/>
        </w:rPr>
        <w:t>تقوى الله</w:t>
      </w:r>
      <w:r w:rsidRPr="008A6706">
        <w:rPr>
          <w:rFonts w:ascii="Simplified Arabic" w:hAnsi="Simplified Arabic" w:cs="Lotus Linotype" w:hint="cs"/>
          <w:sz w:val="28"/>
          <w:szCs w:val="28"/>
          <w:rtl/>
          <w:lang w:val="ru-RU" w:bidi="ar-JO"/>
        </w:rPr>
        <w:t xml:space="preserve"> وخشيته التي تجعل المرتكز الذي يجمع العلماء والدّعاة صحيحاً صافياً وقد قال رب العالمين:</w:t>
      </w:r>
      <w:r w:rsidRPr="008A6706">
        <w:rPr>
          <w:rFonts w:ascii="Simplified Arabic" w:hAnsi="Simplified Arabic" w:cs="Lotus Linotype"/>
          <w:sz w:val="28"/>
          <w:szCs w:val="28"/>
          <w:rtl/>
          <w:lang w:val="ru-RU" w:bidi="ar-JO"/>
        </w:rPr>
        <w:t xml:space="preserve"> </w:t>
      </w:r>
      <w:r w:rsidR="00DC092F">
        <w:rPr>
          <w:rFonts w:ascii="QCF_BSML" w:hAnsi="QCF_BSML" w:cs="QCF_BSML"/>
          <w:color w:val="000000"/>
          <w:sz w:val="27"/>
          <w:szCs w:val="27"/>
          <w:rtl/>
        </w:rPr>
        <w:t>ﮋ</w:t>
      </w:r>
      <w:r w:rsidR="00DC092F">
        <w:rPr>
          <w:rFonts w:ascii="QCF_BSML" w:hAnsi="QCF_BSML" w:cs="QCF_BSML"/>
          <w:color w:val="000000"/>
          <w:sz w:val="2"/>
          <w:szCs w:val="2"/>
          <w:rtl/>
        </w:rPr>
        <w:t xml:space="preserve"> </w:t>
      </w:r>
      <w:r w:rsidR="00DC092F">
        <w:rPr>
          <w:rFonts w:ascii="QCF_P517" w:hAnsi="QCF_P517" w:cs="QCF_P517"/>
          <w:color w:val="000000"/>
          <w:sz w:val="27"/>
          <w:szCs w:val="27"/>
          <w:rtl/>
        </w:rPr>
        <w:t>ﮁ</w:t>
      </w:r>
      <w:r w:rsidR="00DC092F">
        <w:rPr>
          <w:rFonts w:ascii="QCF_P517" w:hAnsi="QCF_P517" w:cs="QCF_P517"/>
          <w:color w:val="000000"/>
          <w:sz w:val="2"/>
          <w:szCs w:val="2"/>
          <w:rtl/>
        </w:rPr>
        <w:t xml:space="preserve">  </w:t>
      </w:r>
      <w:r w:rsidR="00DC092F">
        <w:rPr>
          <w:rFonts w:ascii="QCF_P517" w:hAnsi="QCF_P517" w:cs="QCF_P517"/>
          <w:color w:val="000000"/>
          <w:sz w:val="27"/>
          <w:szCs w:val="27"/>
          <w:rtl/>
        </w:rPr>
        <w:t>ﮂ</w:t>
      </w:r>
      <w:r w:rsidR="00DC092F">
        <w:rPr>
          <w:rFonts w:ascii="QCF_P517" w:hAnsi="QCF_P517" w:cs="QCF_P517"/>
          <w:color w:val="000000"/>
          <w:sz w:val="2"/>
          <w:szCs w:val="2"/>
          <w:rtl/>
        </w:rPr>
        <w:t xml:space="preserve"> </w:t>
      </w:r>
      <w:r w:rsidR="00DC092F">
        <w:rPr>
          <w:rFonts w:ascii="QCF_P517" w:hAnsi="QCF_P517" w:cs="QCF_P517"/>
          <w:color w:val="000000"/>
          <w:sz w:val="27"/>
          <w:szCs w:val="27"/>
          <w:rtl/>
        </w:rPr>
        <w:t>ﮃ</w:t>
      </w:r>
      <w:r w:rsidR="00DC092F">
        <w:rPr>
          <w:rFonts w:ascii="QCF_P517" w:hAnsi="QCF_P517" w:cs="QCF_P517"/>
          <w:color w:val="000000"/>
          <w:sz w:val="2"/>
          <w:szCs w:val="2"/>
          <w:rtl/>
        </w:rPr>
        <w:t xml:space="preserve"> </w:t>
      </w:r>
      <w:r w:rsidR="00DC092F">
        <w:rPr>
          <w:rFonts w:ascii="QCF_P517" w:hAnsi="QCF_P517" w:cs="QCF_P517"/>
          <w:color w:val="000000"/>
          <w:sz w:val="27"/>
          <w:szCs w:val="27"/>
          <w:rtl/>
        </w:rPr>
        <w:t>ﮄ</w:t>
      </w:r>
      <w:r w:rsidR="00DC092F">
        <w:rPr>
          <w:rFonts w:ascii="QCF_P517" w:hAnsi="QCF_P517" w:cs="QCF_P517"/>
          <w:color w:val="000000"/>
          <w:sz w:val="2"/>
          <w:szCs w:val="2"/>
          <w:rtl/>
        </w:rPr>
        <w:t xml:space="preserve"> </w:t>
      </w:r>
      <w:r w:rsidR="00DC092F">
        <w:rPr>
          <w:rFonts w:ascii="QCF_P517" w:hAnsi="QCF_P517" w:cs="QCF_P517"/>
          <w:color w:val="000000"/>
          <w:sz w:val="27"/>
          <w:szCs w:val="27"/>
          <w:rtl/>
        </w:rPr>
        <w:t>ﮅ</w:t>
      </w:r>
      <w:r w:rsidR="00DC092F">
        <w:rPr>
          <w:rFonts w:ascii="Arial" w:hAnsi="Arial"/>
          <w:color w:val="000000"/>
          <w:sz w:val="2"/>
          <w:szCs w:val="2"/>
          <w:rtl/>
        </w:rPr>
        <w:t xml:space="preserve"> </w:t>
      </w:r>
      <w:r w:rsidR="00DC092F">
        <w:rPr>
          <w:rFonts w:ascii="QCF_BSML" w:hAnsi="QCF_BSML" w:cs="QCF_BSML"/>
          <w:color w:val="000000"/>
          <w:sz w:val="27"/>
          <w:szCs w:val="27"/>
          <w:rtl/>
        </w:rPr>
        <w:t>ﮊ</w:t>
      </w:r>
      <w:r w:rsidR="00DC092F">
        <w:rPr>
          <w:rFonts w:ascii="QCF_BSML" w:hAnsi="QCF_BSML" w:cs="QCF_BSML"/>
          <w:color w:val="000000"/>
          <w:sz w:val="2"/>
          <w:szCs w:val="2"/>
        </w:rPr>
        <w:t xml:space="preserve">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17"/>
      </w:r>
      <w:r w:rsidR="00C319DD" w:rsidRPr="008A6706">
        <w:rPr>
          <w:rFonts w:ascii="Traditional Arabic" w:hAnsi="Traditional Arabic" w:cs="Traditional Arabic"/>
          <w:position w:val="4"/>
          <w:szCs w:val="34"/>
          <w:vertAlign w:val="superscript"/>
          <w:rtl/>
        </w:rPr>
        <w:t>)</w:t>
      </w:r>
      <w:r w:rsidR="008A6706">
        <w:rPr>
          <w:rFonts w:ascii="Simplified Arabic" w:hAnsi="Simplified Arabic" w:cs="Lotus Linotype"/>
          <w:sz w:val="28"/>
          <w:szCs w:val="28"/>
          <w:shd w:val="clear" w:color="auto" w:fill="FFFFFF"/>
          <w:rtl/>
          <w:lang w:bidi="ar-JO"/>
        </w:rPr>
        <w:t>،</w:t>
      </w:r>
      <w:r w:rsidRPr="008A6706">
        <w:rPr>
          <w:rFonts w:ascii="Simplified Arabic" w:hAnsi="Simplified Arabic" w:cs="Lotus Linotype" w:hint="cs"/>
          <w:sz w:val="28"/>
          <w:szCs w:val="28"/>
          <w:shd w:val="clear" w:color="auto" w:fill="FFFFFF"/>
          <w:rtl/>
          <w:lang w:bidi="ar-JO"/>
        </w:rPr>
        <w:t xml:space="preserve"> وقال سيّد المرسلين محمد عليه أفضل الصلاة وأتمّ التسليم</w:t>
      </w:r>
      <w:r w:rsidR="008A6706">
        <w:rPr>
          <w:rFonts w:ascii="Simplified Arabic" w:hAnsi="Simplified Arabic" w:cs="Lotus Linotype" w:hint="cs"/>
          <w:sz w:val="28"/>
          <w:szCs w:val="28"/>
          <w:shd w:val="clear" w:color="auto" w:fill="FFFFFF"/>
          <w:rtl/>
          <w:lang w:bidi="ar-JO"/>
        </w:rPr>
        <w:t>:</w:t>
      </w:r>
      <w:r w:rsidRPr="008A6706">
        <w:rPr>
          <w:rFonts w:ascii="Simplified Arabic" w:hAnsi="Simplified Arabic" w:cs="Lotus Linotype" w:hint="cs"/>
          <w:sz w:val="28"/>
          <w:szCs w:val="28"/>
          <w:shd w:val="clear" w:color="auto" w:fill="FFFFFF"/>
          <w:rtl/>
          <w:lang w:bidi="ar-JO"/>
        </w:rPr>
        <w:t xml:space="preserve"> "</w:t>
      </w:r>
      <w:r w:rsidR="008A6706">
        <w:rPr>
          <w:rFonts w:ascii="Simplified Arabic" w:hAnsi="Simplified Arabic" w:cs="Lotus Linotype" w:hint="cs"/>
          <w:sz w:val="28"/>
          <w:szCs w:val="28"/>
          <w:shd w:val="clear" w:color="auto" w:fill="FFFFFF"/>
          <w:rtl/>
          <w:lang w:bidi="ar-JO"/>
        </w:rPr>
        <w:t>.</w:t>
      </w:r>
      <w:r w:rsidRPr="008A6706">
        <w:rPr>
          <w:rFonts w:ascii="Simplified Arabic" w:hAnsi="Simplified Arabic" w:cs="Lotus Linotype" w:hint="cs"/>
          <w:sz w:val="28"/>
          <w:szCs w:val="28"/>
          <w:shd w:val="clear" w:color="auto" w:fill="FFFFFF"/>
          <w:rtl/>
          <w:lang w:bidi="ar-JO"/>
        </w:rPr>
        <w:t>...</w:t>
      </w:r>
      <w:r w:rsidRPr="00DC092F">
        <w:rPr>
          <w:rFonts w:ascii="Simplified Arabic" w:hAnsi="Simplified Arabic" w:cs="Lotus Linotype" w:hint="cs"/>
          <w:b/>
          <w:bCs/>
          <w:sz w:val="28"/>
          <w:szCs w:val="28"/>
          <w:shd w:val="clear" w:color="auto" w:fill="FFFFFF"/>
          <w:rtl/>
          <w:lang w:bidi="ar-JO"/>
        </w:rPr>
        <w:t>ألا لا فضل لعربي على أعجمي ولا لعجمي على عربي ولا لأحمر على أسود ولا أسود على أحمر إلا بالتقوى</w:t>
      </w:r>
      <w:r w:rsidRPr="008A6706">
        <w:rPr>
          <w:rFonts w:ascii="Simplified Arabic" w:hAnsi="Simplified Arabic" w:cs="Lotus Linotype" w:hint="cs"/>
          <w:sz w:val="28"/>
          <w:szCs w:val="28"/>
          <w:shd w:val="clear" w:color="auto" w:fill="FFFFFF"/>
          <w:rtl/>
          <w:lang w:bidi="ar-JO"/>
        </w:rPr>
        <w:t xml:space="preserve">"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18"/>
      </w:r>
      <w:r w:rsidR="00C319DD" w:rsidRPr="008A6706">
        <w:rPr>
          <w:rFonts w:ascii="Traditional Arabic" w:hAnsi="Traditional Arabic" w:cs="Traditional Arabic"/>
          <w:position w:val="4"/>
          <w:szCs w:val="34"/>
          <w:vertAlign w:val="superscript"/>
          <w:rtl/>
        </w:rPr>
        <w:t>)</w:t>
      </w:r>
      <w:r w:rsidRPr="008A6706">
        <w:rPr>
          <w:rFonts w:ascii="Simplified Arabic" w:hAnsi="Simplified Arabic" w:cs="Lotus Linotype" w:hint="cs"/>
          <w:sz w:val="28"/>
          <w:szCs w:val="28"/>
          <w:shd w:val="clear" w:color="auto" w:fill="FFFFFF"/>
          <w:rtl/>
          <w:lang w:bidi="ar-JO"/>
        </w:rPr>
        <w:t xml:space="preserve">.  </w:t>
      </w:r>
    </w:p>
    <w:p w:rsidR="00E129E4" w:rsidRPr="008A6706" w:rsidRDefault="00E129E4" w:rsidP="00DC092F">
      <w:pPr>
        <w:pStyle w:val="ListParagraph"/>
        <w:widowControl w:val="0"/>
        <w:numPr>
          <w:ilvl w:val="0"/>
          <w:numId w:val="30"/>
        </w:numPr>
        <w:bidi/>
        <w:spacing w:before="180" w:after="0" w:line="216" w:lineRule="auto"/>
        <w:ind w:left="425" w:hanging="425"/>
        <w:jc w:val="both"/>
        <w:rPr>
          <w:rFonts w:ascii="Simplified Arabic" w:hAnsi="Simplified Arabic" w:cs="Lotus Linotype"/>
          <w:sz w:val="28"/>
          <w:szCs w:val="28"/>
          <w:shd w:val="clear" w:color="auto" w:fill="FFFFFF"/>
          <w:rtl/>
        </w:rPr>
      </w:pPr>
      <w:r w:rsidRPr="008A6706">
        <w:rPr>
          <w:rFonts w:ascii="Simplified Arabic" w:hAnsi="Simplified Arabic" w:cs="Lotus Linotype" w:hint="cs"/>
          <w:sz w:val="28"/>
          <w:szCs w:val="28"/>
          <w:shd w:val="clear" w:color="auto" w:fill="FFFFFF"/>
          <w:rtl/>
        </w:rPr>
        <w:t>الرّغبة والإرادة الصادقة بجمع كلمة المسلمين وتوحيدهم على ما يُرضي الله تعالى</w:t>
      </w:r>
      <w:r w:rsidR="008A6706">
        <w:rPr>
          <w:rFonts w:ascii="Simplified Arabic" w:hAnsi="Simplified Arabic" w:cs="Lotus Linotype" w:hint="cs"/>
          <w:sz w:val="28"/>
          <w:szCs w:val="28"/>
          <w:shd w:val="clear" w:color="auto" w:fill="FFFFFF"/>
          <w:rtl/>
        </w:rPr>
        <w:t>،</w:t>
      </w:r>
      <w:r w:rsidRPr="008A6706">
        <w:rPr>
          <w:rFonts w:ascii="Simplified Arabic" w:hAnsi="Simplified Arabic" w:cs="Lotus Linotype" w:hint="cs"/>
          <w:sz w:val="28"/>
          <w:szCs w:val="28"/>
          <w:shd w:val="clear" w:color="auto" w:fill="FFFFFF"/>
          <w:rtl/>
        </w:rPr>
        <w:t xml:space="preserve"> وهذا يعني أن يكون اجتماعهم على كلمة الحق من خلال حشد العلماء والمفكرين وكافّة نُخب الأمّة الغيورين على حالها والجادّين برسم منهجيةٍ واضحة المعالم لإعادة وحدتها.</w:t>
      </w:r>
    </w:p>
    <w:p w:rsidR="00E129E4" w:rsidRPr="008C5139" w:rsidRDefault="00E129E4" w:rsidP="008C5139">
      <w:pPr>
        <w:pStyle w:val="ListParagraph"/>
        <w:widowControl w:val="0"/>
        <w:numPr>
          <w:ilvl w:val="0"/>
          <w:numId w:val="30"/>
        </w:numPr>
        <w:bidi/>
        <w:spacing w:before="180" w:after="0" w:line="216" w:lineRule="auto"/>
        <w:ind w:left="425" w:hanging="425"/>
        <w:jc w:val="both"/>
        <w:rPr>
          <w:rFonts w:ascii="Simplified Arabic" w:hAnsi="Simplified Arabic" w:cs="Lotus Linotype"/>
          <w:b/>
          <w:bCs/>
          <w:sz w:val="28"/>
          <w:szCs w:val="28"/>
          <w:shd w:val="clear" w:color="auto" w:fill="FFFFFF"/>
          <w:rtl/>
        </w:rPr>
      </w:pPr>
      <w:r w:rsidRPr="008C5139">
        <w:rPr>
          <w:rFonts w:ascii="Simplified Arabic" w:hAnsi="Simplified Arabic" w:cs="Lotus Linotype"/>
          <w:sz w:val="28"/>
          <w:szCs w:val="28"/>
          <w:shd w:val="clear" w:color="auto" w:fill="FFFFFF"/>
          <w:rtl/>
        </w:rPr>
        <w:t>الوعي بثقافة الاختلاف</w:t>
      </w:r>
      <w:r w:rsidRPr="008C5139">
        <w:rPr>
          <w:rFonts w:ascii="Simplified Arabic" w:hAnsi="Simplified Arabic" w:cs="Lotus Linotype" w:hint="cs"/>
          <w:sz w:val="28"/>
          <w:szCs w:val="28"/>
          <w:shd w:val="clear" w:color="auto" w:fill="FFFFFF"/>
          <w:rtl/>
        </w:rPr>
        <w:t xml:space="preserve"> وضوابطه</w:t>
      </w:r>
      <w:r w:rsidRPr="008C5139">
        <w:rPr>
          <w:rFonts w:ascii="Simplified Arabic" w:hAnsi="Simplified Arabic" w:cs="Lotus Linotype"/>
          <w:sz w:val="28"/>
          <w:szCs w:val="28"/>
          <w:shd w:val="clear" w:color="auto" w:fill="FFFFFF"/>
          <w:rtl/>
        </w:rPr>
        <w:t xml:space="preserve"> التي تعني أن التباين في ال</w:t>
      </w:r>
      <w:r w:rsidRPr="008C5139">
        <w:rPr>
          <w:rFonts w:ascii="Simplified Arabic" w:hAnsi="Simplified Arabic" w:cs="Lotus Linotype" w:hint="cs"/>
          <w:sz w:val="28"/>
          <w:szCs w:val="28"/>
          <w:shd w:val="clear" w:color="auto" w:fill="FFFFFF"/>
          <w:rtl/>
        </w:rPr>
        <w:t>آ</w:t>
      </w:r>
      <w:r w:rsidRPr="008C5139">
        <w:rPr>
          <w:rFonts w:ascii="Simplified Arabic" w:hAnsi="Simplified Arabic" w:cs="Lotus Linotype"/>
          <w:sz w:val="28"/>
          <w:szCs w:val="28"/>
          <w:shd w:val="clear" w:color="auto" w:fill="FFFFFF"/>
          <w:rtl/>
        </w:rPr>
        <w:t>راء في المسائل الفقهية وبعض المسائل العقدية لا يعني التفرّق والتقاطع والتشاحن ما دام أنّ هذه الآراء لم تخرج عن القطعي الثبوت والدلالة من الأحكام الشرعية</w:t>
      </w:r>
      <w:r w:rsidR="008A6706" w:rsidRPr="008C5139">
        <w:rPr>
          <w:rFonts w:ascii="Simplified Arabic" w:hAnsi="Simplified Arabic" w:cs="Lotus Linotype"/>
          <w:sz w:val="28"/>
          <w:szCs w:val="28"/>
          <w:shd w:val="clear" w:color="auto" w:fill="FFFFFF"/>
          <w:rtl/>
        </w:rPr>
        <w:t>،</w:t>
      </w:r>
      <w:r w:rsidRPr="008C5139">
        <w:rPr>
          <w:rFonts w:ascii="Simplified Arabic" w:hAnsi="Simplified Arabic" w:cs="Lotus Linotype"/>
          <w:sz w:val="28"/>
          <w:szCs w:val="28"/>
          <w:shd w:val="clear" w:color="auto" w:fill="FFFFFF"/>
          <w:rtl/>
        </w:rPr>
        <w:t xml:space="preserve">ولم تُخالف إجماع الأمّة </w:t>
      </w:r>
      <w:r w:rsidRPr="008C5139">
        <w:rPr>
          <w:rFonts w:ascii="Simplified Arabic" w:hAnsi="Simplified Arabic" w:cs="Lotus Linotype" w:hint="cs"/>
          <w:sz w:val="28"/>
          <w:szCs w:val="28"/>
          <w:shd w:val="clear" w:color="auto" w:fill="FFFFFF"/>
          <w:rtl/>
        </w:rPr>
        <w:t>فلا بأس في الاختلاف فيها، أما التفرّق والتباغض فقد نهى الإسلام عنه مصداقاً لقول الحق تبارك في علاه</w:t>
      </w:r>
      <w:r w:rsidR="008A6706" w:rsidRPr="008C5139">
        <w:rPr>
          <w:rFonts w:ascii="Simplified Arabic" w:hAnsi="Simplified Arabic" w:cs="Lotus Linotype" w:hint="cs"/>
          <w:sz w:val="28"/>
          <w:szCs w:val="28"/>
          <w:shd w:val="clear" w:color="auto" w:fill="FFFFFF"/>
          <w:rtl/>
        </w:rPr>
        <w:t>:</w:t>
      </w:r>
      <w:r w:rsidRPr="008C5139">
        <w:rPr>
          <w:rFonts w:ascii="Simplified Arabic" w:hAnsi="Simplified Arabic" w:cs="Lotus Linotype" w:hint="cs"/>
          <w:sz w:val="28"/>
          <w:szCs w:val="28"/>
          <w:shd w:val="clear" w:color="auto" w:fill="FFFFFF"/>
          <w:rtl/>
        </w:rPr>
        <w:t xml:space="preserve"> </w:t>
      </w:r>
      <w:r w:rsidR="008C5139" w:rsidRPr="008C5139">
        <w:rPr>
          <w:rFonts w:ascii="QCF_BSML" w:hAnsi="QCF_BSML" w:cs="QCF_BSML"/>
          <w:color w:val="000000"/>
          <w:sz w:val="27"/>
          <w:szCs w:val="27"/>
          <w:rtl/>
        </w:rPr>
        <w:t>ﮋ</w:t>
      </w:r>
      <w:r w:rsidR="008C5139" w:rsidRPr="008C5139">
        <w:rPr>
          <w:rFonts w:ascii="QCF_BSML" w:hAnsi="QCF_BSML" w:cs="QCF_BSML"/>
          <w:color w:val="000000"/>
          <w:sz w:val="2"/>
          <w:szCs w:val="2"/>
          <w:rtl/>
        </w:rPr>
        <w:t xml:space="preserve"> </w:t>
      </w:r>
      <w:r w:rsidR="008C5139" w:rsidRPr="008C5139">
        <w:rPr>
          <w:rFonts w:ascii="QCF_P484" w:hAnsi="QCF_P484" w:cs="QCF_P484"/>
          <w:color w:val="000000"/>
          <w:sz w:val="27"/>
          <w:szCs w:val="27"/>
          <w:rtl/>
        </w:rPr>
        <w:t>ﭺ</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ﭻ</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ﭼ</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ﭽ</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ﭾ</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ﭿ</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ﮀ</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ﮁ</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ﮂ</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ﮃ</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ﮄ</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ﮅ</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ﮆ</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ﮇ</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ﮈ</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ﮉ</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ﮊﮋ</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ﮌ</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ﮍ</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ﮎ</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ﮏ</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ﮐ</w:t>
      </w:r>
      <w:r w:rsidR="008C5139" w:rsidRPr="008C5139">
        <w:rPr>
          <w:rFonts w:ascii="QCF_P484" w:hAnsi="QCF_P484" w:cs="QCF_P484"/>
          <w:color w:val="000000"/>
          <w:sz w:val="2"/>
          <w:szCs w:val="2"/>
          <w:rtl/>
        </w:rPr>
        <w:t xml:space="preserve"> </w:t>
      </w:r>
      <w:r w:rsidR="008C5139" w:rsidRPr="008C5139">
        <w:rPr>
          <w:rFonts w:ascii="QCF_P484" w:hAnsi="QCF_P484" w:cs="QCF_P484"/>
          <w:color w:val="000000"/>
          <w:sz w:val="27"/>
          <w:szCs w:val="27"/>
          <w:rtl/>
        </w:rPr>
        <w:t>ﮑ</w:t>
      </w:r>
      <w:r w:rsidR="008C5139" w:rsidRPr="008C5139">
        <w:rPr>
          <w:rFonts w:ascii="QCF_BSML" w:hAnsi="QCF_BSML" w:cs="QCF_BSML"/>
          <w:color w:val="000000"/>
          <w:sz w:val="27"/>
          <w:szCs w:val="27"/>
          <w:rtl/>
        </w:rPr>
        <w:t>ﮊ</w:t>
      </w:r>
      <w:r w:rsidR="008C5139" w:rsidRPr="008C5139">
        <w:rPr>
          <w:rFonts w:ascii="QCF_BSML" w:hAnsi="QCF_BSML" w:cs="QCF_BSML"/>
          <w:color w:val="000000"/>
          <w:sz w:val="2"/>
          <w:szCs w:val="2"/>
        </w:rPr>
        <w:t xml:space="preserve"> </w:t>
      </w:r>
      <w:r w:rsidR="00C319DD" w:rsidRPr="008C5139">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19"/>
      </w:r>
      <w:r w:rsidR="00C319DD" w:rsidRPr="008C5139">
        <w:rPr>
          <w:rFonts w:ascii="Traditional Arabic" w:hAnsi="Traditional Arabic" w:cs="Traditional Arabic"/>
          <w:position w:val="4"/>
          <w:szCs w:val="34"/>
          <w:vertAlign w:val="superscript"/>
          <w:rtl/>
        </w:rPr>
        <w:t>)</w:t>
      </w:r>
      <w:r w:rsidR="008A6706" w:rsidRPr="008C5139">
        <w:rPr>
          <w:rStyle w:val="Strong"/>
          <w:rFonts w:ascii="Simplified Arabic" w:hAnsi="Simplified Arabic" w:cs="Lotus Linotype" w:hint="cs"/>
          <w:b w:val="0"/>
          <w:bCs w:val="0"/>
          <w:color w:val="000000"/>
          <w:sz w:val="28"/>
          <w:szCs w:val="28"/>
          <w:shd w:val="clear" w:color="auto" w:fill="FFFFFF"/>
          <w:rtl/>
          <w:lang w:bidi="ar-YE"/>
        </w:rPr>
        <w:t>.</w:t>
      </w:r>
      <w:r w:rsidRPr="008C5139">
        <w:rPr>
          <w:rStyle w:val="Strong"/>
          <w:rFonts w:ascii="Simplified Arabic" w:hAnsi="Simplified Arabic" w:cs="Lotus Linotype" w:hint="cs"/>
          <w:b w:val="0"/>
          <w:bCs w:val="0"/>
          <w:color w:val="000000"/>
          <w:sz w:val="28"/>
          <w:szCs w:val="28"/>
          <w:shd w:val="clear" w:color="auto" w:fill="FFFFFF"/>
          <w:rtl/>
          <w:lang w:bidi="ar-YE"/>
        </w:rPr>
        <w:t xml:space="preserve">     </w:t>
      </w:r>
    </w:p>
    <w:p w:rsidR="00E129E4" w:rsidRPr="008A6706" w:rsidRDefault="00E129E4" w:rsidP="008C5139">
      <w:pPr>
        <w:pStyle w:val="ListParagraph"/>
        <w:widowControl w:val="0"/>
        <w:numPr>
          <w:ilvl w:val="0"/>
          <w:numId w:val="30"/>
        </w:numPr>
        <w:bidi/>
        <w:spacing w:before="180" w:after="0" w:line="216" w:lineRule="auto"/>
        <w:ind w:left="425" w:hanging="425"/>
        <w:jc w:val="both"/>
        <w:rPr>
          <w:rFonts w:ascii="Simplified Arabic" w:hAnsi="Simplified Arabic" w:cs="Lotus Linotype"/>
          <w:sz w:val="28"/>
          <w:szCs w:val="28"/>
          <w:shd w:val="clear" w:color="auto" w:fill="FFFFFF"/>
          <w:rtl/>
        </w:rPr>
      </w:pPr>
      <w:r w:rsidRPr="008A6706">
        <w:rPr>
          <w:rFonts w:ascii="Simplified Arabic" w:hAnsi="Simplified Arabic" w:cs="Lotus Linotype"/>
          <w:sz w:val="28"/>
          <w:szCs w:val="28"/>
          <w:shd w:val="clear" w:color="auto" w:fill="FFFFFF"/>
          <w:rtl/>
        </w:rPr>
        <w:t>العمل على إيجاد منهجية لتحقيق التعارف بين العلماء والدّعاة والمرجعيات الدينية المعتبرة للوقوف على آرائها وفهم أدلّـتها ومحاورتها للوصول إلى المساحة المطلوبة من الوحدة والاعتصام.ويعين على ذلك أن يتدخّل أهل الفضل والعلم للإصلاح بين علماء المسلمين ومرجعياتهم</w:t>
      </w:r>
      <w:r w:rsidR="008A6706">
        <w:rPr>
          <w:rFonts w:ascii="Simplified Arabic" w:hAnsi="Simplified Arabic" w:cs="Lotus Linotype"/>
          <w:sz w:val="28"/>
          <w:szCs w:val="28"/>
          <w:shd w:val="clear" w:color="auto" w:fill="FFFFFF"/>
          <w:rtl/>
        </w:rPr>
        <w:t>،</w:t>
      </w:r>
      <w:r w:rsidRPr="008A6706">
        <w:rPr>
          <w:rFonts w:ascii="Simplified Arabic" w:hAnsi="Simplified Arabic" w:cs="Lotus Linotype"/>
          <w:sz w:val="28"/>
          <w:szCs w:val="28"/>
          <w:shd w:val="clear" w:color="auto" w:fill="FFFFFF"/>
          <w:rtl/>
        </w:rPr>
        <w:t xml:space="preserve"> وقد أخبرنا النبي</w:t>
      </w:r>
      <w:r w:rsidR="00F4617B" w:rsidRPr="00F4617B">
        <w:rPr>
          <w:rFonts w:ascii="Simplified Arabic" w:hAnsi="Simplified Arabic" w:cs="Lotus Linotype"/>
          <w:sz w:val="28"/>
          <w:szCs w:val="28"/>
          <w:shd w:val="clear" w:color="auto" w:fill="FFFFFF"/>
          <w:rtl/>
        </w:rPr>
        <w:t>ﷺ:</w:t>
      </w:r>
      <w:r w:rsidRPr="008A6706">
        <w:rPr>
          <w:rFonts w:ascii="Simplified Arabic" w:hAnsi="Simplified Arabic" w:cs="Lotus Linotype"/>
          <w:sz w:val="28"/>
          <w:szCs w:val="28"/>
          <w:shd w:val="clear" w:color="auto" w:fill="FFFFFF"/>
          <w:rtl/>
        </w:rPr>
        <w:t xml:space="preserve"> فيما يرويه عنه أبا الدرداء رضي الله عنه أنه قال</w:t>
      </w:r>
      <w:r w:rsidR="008A6706">
        <w:rPr>
          <w:rFonts w:ascii="Simplified Arabic" w:hAnsi="Simplified Arabic" w:cs="Lotus Linotype"/>
          <w:sz w:val="28"/>
          <w:szCs w:val="28"/>
          <w:shd w:val="clear" w:color="auto" w:fill="FFFFFF"/>
          <w:rtl/>
        </w:rPr>
        <w:t>:</w:t>
      </w:r>
      <w:r w:rsidRPr="008A6706">
        <w:rPr>
          <w:rFonts w:ascii="Simplified Arabic" w:hAnsi="Simplified Arabic" w:cs="Lotus Linotype"/>
          <w:sz w:val="28"/>
          <w:szCs w:val="28"/>
          <w:shd w:val="clear" w:color="auto" w:fill="FFFFFF"/>
          <w:rtl/>
        </w:rPr>
        <w:t xml:space="preserve"> ((</w:t>
      </w:r>
      <w:r w:rsidRPr="008C5139">
        <w:rPr>
          <w:rFonts w:ascii="Simplified Arabic" w:hAnsi="Simplified Arabic" w:cs="Lotus Linotype"/>
          <w:b/>
          <w:bCs/>
          <w:sz w:val="28"/>
          <w:szCs w:val="28"/>
          <w:shd w:val="clear" w:color="auto" w:fill="FFFFFF"/>
          <w:rtl/>
        </w:rPr>
        <w:t>عن</w:t>
      </w:r>
      <w:r w:rsidRPr="008C5139">
        <w:rPr>
          <w:rStyle w:val="apple-converted-space"/>
          <w:rFonts w:ascii="Times New Roman" w:hAnsi="Times New Roman" w:cs="Times New Roman" w:hint="cs"/>
          <w:b/>
          <w:bCs/>
          <w:sz w:val="28"/>
          <w:szCs w:val="28"/>
          <w:shd w:val="clear" w:color="auto" w:fill="FFFFFF"/>
          <w:rtl/>
        </w:rPr>
        <w:t> </w:t>
      </w:r>
      <w:r w:rsidRPr="008C5139">
        <w:rPr>
          <w:rFonts w:ascii="Simplified Arabic" w:hAnsi="Simplified Arabic" w:cs="Lotus Linotype"/>
          <w:b/>
          <w:bCs/>
          <w:sz w:val="28"/>
          <w:szCs w:val="28"/>
          <w:bdr w:val="none" w:sz="0" w:space="0" w:color="auto" w:frame="1"/>
          <w:shd w:val="clear" w:color="auto" w:fill="FFFFFF"/>
          <w:rtl/>
        </w:rPr>
        <w:t>أبي الدرداء</w:t>
      </w:r>
      <w:r w:rsidRPr="008C5139">
        <w:rPr>
          <w:rStyle w:val="apple-converted-space"/>
          <w:rFonts w:ascii="Times New Roman" w:hAnsi="Times New Roman" w:cs="Times New Roman" w:hint="cs"/>
          <w:b/>
          <w:bCs/>
          <w:sz w:val="28"/>
          <w:szCs w:val="28"/>
          <w:bdr w:val="none" w:sz="0" w:space="0" w:color="auto" w:frame="1"/>
          <w:shd w:val="clear" w:color="auto" w:fill="FFFFFF"/>
          <w:rtl/>
        </w:rPr>
        <w:t> </w:t>
      </w:r>
      <w:r w:rsidRPr="008C5139">
        <w:rPr>
          <w:rFonts w:ascii="Simplified Arabic" w:hAnsi="Simplified Arabic" w:cs="Lotus Linotype"/>
          <w:b/>
          <w:bCs/>
          <w:sz w:val="28"/>
          <w:szCs w:val="28"/>
          <w:shd w:val="clear" w:color="auto" w:fill="FFFFFF"/>
          <w:rtl/>
        </w:rPr>
        <w:t>قال</w:t>
      </w:r>
      <w:r w:rsidRPr="008C5139">
        <w:rPr>
          <w:rStyle w:val="apple-converted-space"/>
          <w:rFonts w:ascii="Times New Roman" w:hAnsi="Times New Roman" w:cs="Times New Roman" w:hint="cs"/>
          <w:b/>
          <w:bCs/>
          <w:sz w:val="28"/>
          <w:szCs w:val="28"/>
          <w:shd w:val="clear" w:color="auto" w:fill="FFFFFF"/>
          <w:rtl/>
        </w:rPr>
        <w:t> </w:t>
      </w:r>
      <w:r w:rsidRPr="008C5139">
        <w:rPr>
          <w:rFonts w:ascii="Simplified Arabic" w:hAnsi="Simplified Arabic" w:cs="Lotus Linotype"/>
          <w:b/>
          <w:bCs/>
          <w:sz w:val="28"/>
          <w:szCs w:val="28"/>
          <w:bdr w:val="none" w:sz="0" w:space="0" w:color="auto" w:frame="1"/>
          <w:shd w:val="clear" w:color="auto" w:fill="FFFFFF"/>
          <w:rtl/>
        </w:rPr>
        <w:t>قال رسول الله</w:t>
      </w:r>
      <w:r w:rsidR="00F4617B" w:rsidRPr="008C5139">
        <w:rPr>
          <w:rFonts w:ascii="Simplified Arabic" w:hAnsi="Simplified Arabic" w:cs="Lotus Linotype"/>
          <w:b/>
          <w:bCs/>
          <w:sz w:val="28"/>
          <w:szCs w:val="28"/>
          <w:bdr w:val="none" w:sz="0" w:space="0" w:color="auto" w:frame="1"/>
          <w:shd w:val="clear" w:color="auto" w:fill="FFFFFF"/>
          <w:rtl/>
        </w:rPr>
        <w:t>ﷺ:</w:t>
      </w:r>
      <w:r w:rsidRPr="008C5139">
        <w:rPr>
          <w:rStyle w:val="apple-converted-space"/>
          <w:rFonts w:ascii="Times New Roman" w:hAnsi="Times New Roman" w:cs="Times New Roman" w:hint="cs"/>
          <w:b/>
          <w:bCs/>
          <w:sz w:val="28"/>
          <w:szCs w:val="28"/>
          <w:bdr w:val="none" w:sz="0" w:space="0" w:color="auto" w:frame="1"/>
          <w:shd w:val="clear" w:color="auto" w:fill="FFFFFF"/>
          <w:rtl/>
        </w:rPr>
        <w:t> </w:t>
      </w:r>
      <w:r w:rsidRPr="008C5139">
        <w:rPr>
          <w:rFonts w:ascii="Simplified Arabic" w:hAnsi="Simplified Arabic" w:cs="Lotus Linotype"/>
          <w:b/>
          <w:bCs/>
          <w:sz w:val="28"/>
          <w:szCs w:val="28"/>
          <w:bdr w:val="none" w:sz="0" w:space="0" w:color="auto" w:frame="1"/>
          <w:shd w:val="clear" w:color="auto" w:fill="FFFFFF"/>
          <w:rtl/>
        </w:rPr>
        <w:t xml:space="preserve">ألا أخبركم بأفضل من درجة الصيام والصلاة والصدقة قالوا بلى قال صلاح </w:t>
      </w:r>
      <w:r w:rsidRPr="008C5139">
        <w:rPr>
          <w:rFonts w:ascii="Simplified Arabic" w:hAnsi="Simplified Arabic" w:cs="Lotus Linotype"/>
          <w:b/>
          <w:bCs/>
          <w:sz w:val="28"/>
          <w:szCs w:val="28"/>
          <w:bdr w:val="none" w:sz="0" w:space="0" w:color="auto" w:frame="1"/>
          <w:shd w:val="clear" w:color="auto" w:fill="FFFFFF"/>
          <w:rtl/>
        </w:rPr>
        <w:lastRenderedPageBreak/>
        <w:t>ذات البين</w:t>
      </w:r>
      <w:r w:rsidRPr="008C5139">
        <w:rPr>
          <w:rStyle w:val="apple-converted-space"/>
          <w:rFonts w:ascii="Times New Roman" w:hAnsi="Times New Roman" w:cs="Times New Roman" w:hint="cs"/>
          <w:b/>
          <w:bCs/>
          <w:sz w:val="28"/>
          <w:szCs w:val="28"/>
          <w:bdr w:val="none" w:sz="0" w:space="0" w:color="auto" w:frame="1"/>
          <w:shd w:val="clear" w:color="auto" w:fill="FFFFFF"/>
          <w:rtl/>
        </w:rPr>
        <w:t> </w:t>
      </w:r>
      <w:r w:rsidRPr="008C5139">
        <w:rPr>
          <w:rFonts w:ascii="Simplified Arabic" w:hAnsi="Simplified Arabic" w:cs="Lotus Linotype"/>
          <w:b/>
          <w:bCs/>
          <w:sz w:val="28"/>
          <w:szCs w:val="28"/>
          <w:bdr w:val="none" w:sz="0" w:space="0" w:color="auto" w:frame="1"/>
          <w:shd w:val="clear" w:color="auto" w:fill="FFFFFF"/>
          <w:rtl/>
        </w:rPr>
        <w:t>فإن فساد ذات البين هي الحالقة</w:t>
      </w:r>
      <w:r w:rsidRPr="008A6706">
        <w:rPr>
          <w:rFonts w:ascii="Simplified Arabic" w:hAnsi="Simplified Arabic" w:cs="Lotus Linotype"/>
          <w:sz w:val="28"/>
          <w:szCs w:val="28"/>
          <w:rtl/>
        </w:rPr>
        <w:t xml:space="preserve"> ))</w:t>
      </w:r>
      <w:r w:rsidRPr="008A6706">
        <w:rPr>
          <w:rFonts w:ascii="Simplified Arabic" w:hAnsi="Simplified Arabic" w:cs="Lotus Linotype" w:hint="cs"/>
          <w:sz w:val="28"/>
          <w:szCs w:val="28"/>
          <w:rtl/>
        </w:rPr>
        <w:t xml:space="preserve">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20"/>
      </w:r>
      <w:r w:rsidR="00C319DD" w:rsidRPr="008A6706">
        <w:rPr>
          <w:rFonts w:ascii="Traditional Arabic" w:hAnsi="Traditional Arabic" w:cs="Traditional Arabic"/>
          <w:position w:val="4"/>
          <w:szCs w:val="34"/>
          <w:vertAlign w:val="superscript"/>
          <w:rtl/>
        </w:rPr>
        <w:t>)</w:t>
      </w:r>
      <w:r w:rsidRPr="008A6706">
        <w:rPr>
          <w:rFonts w:ascii="Simplified Arabic" w:hAnsi="Simplified Arabic" w:cs="Lotus Linotype" w:hint="cs"/>
          <w:sz w:val="28"/>
          <w:szCs w:val="28"/>
          <w:rtl/>
        </w:rPr>
        <w:t xml:space="preserve">  </w:t>
      </w:r>
    </w:p>
    <w:p w:rsidR="00E129E4" w:rsidRPr="008A6706" w:rsidRDefault="00E129E4" w:rsidP="0058155F">
      <w:pPr>
        <w:pStyle w:val="ListParagraph"/>
        <w:widowControl w:val="0"/>
        <w:numPr>
          <w:ilvl w:val="0"/>
          <w:numId w:val="30"/>
        </w:numPr>
        <w:bidi/>
        <w:spacing w:before="180" w:after="0" w:line="216" w:lineRule="auto"/>
        <w:ind w:left="425" w:hanging="425"/>
        <w:jc w:val="both"/>
        <w:rPr>
          <w:rFonts w:ascii="Simplified Arabic" w:hAnsi="Simplified Arabic" w:cs="Lotus Linotype"/>
          <w:sz w:val="28"/>
          <w:szCs w:val="28"/>
          <w:shd w:val="clear" w:color="auto" w:fill="FFFFFF"/>
          <w:rtl/>
        </w:rPr>
      </w:pPr>
      <w:r w:rsidRPr="008A6706">
        <w:rPr>
          <w:rFonts w:ascii="Simplified Arabic" w:hAnsi="Simplified Arabic" w:cs="Lotus Linotype" w:hint="cs"/>
          <w:sz w:val="28"/>
          <w:szCs w:val="28"/>
          <w:shd w:val="clear" w:color="auto" w:fill="FFFFFF"/>
          <w:rtl/>
        </w:rPr>
        <w:t>الفهم العميق لمعنى الولاء والبراء الذي يُعتبر أوثق عرى الإيمان</w:t>
      </w:r>
      <w:r w:rsidR="008A6706">
        <w:rPr>
          <w:rFonts w:ascii="Simplified Arabic" w:hAnsi="Simplified Arabic" w:cs="Lotus Linotype" w:hint="cs"/>
          <w:sz w:val="28"/>
          <w:szCs w:val="28"/>
          <w:shd w:val="clear" w:color="auto" w:fill="FFFFFF"/>
          <w:rtl/>
        </w:rPr>
        <w:t>،</w:t>
      </w:r>
      <w:r w:rsidRPr="008A6706">
        <w:rPr>
          <w:rFonts w:ascii="Simplified Arabic" w:hAnsi="Simplified Arabic" w:cs="Lotus Linotype" w:hint="cs"/>
          <w:sz w:val="28"/>
          <w:szCs w:val="28"/>
          <w:shd w:val="clear" w:color="auto" w:fill="FFFFFF"/>
          <w:rtl/>
        </w:rPr>
        <w:t xml:space="preserve"> فإذا كنا نبرأ إلى الله من كل قولٍ وفعلٍ يبغضه الله ورسوله ونبغض فاعليه</w:t>
      </w:r>
      <w:r w:rsidR="008A6706">
        <w:rPr>
          <w:rFonts w:ascii="Simplified Arabic" w:hAnsi="Simplified Arabic" w:cs="Lotus Linotype" w:hint="cs"/>
          <w:sz w:val="28"/>
          <w:szCs w:val="28"/>
          <w:shd w:val="clear" w:color="auto" w:fill="FFFFFF"/>
          <w:rtl/>
        </w:rPr>
        <w:t>،</w:t>
      </w:r>
      <w:r w:rsidRPr="008A6706">
        <w:rPr>
          <w:rFonts w:ascii="Simplified Arabic" w:hAnsi="Simplified Arabic" w:cs="Lotus Linotype" w:hint="cs"/>
          <w:sz w:val="28"/>
          <w:szCs w:val="28"/>
          <w:shd w:val="clear" w:color="auto" w:fill="FFFFFF"/>
          <w:rtl/>
        </w:rPr>
        <w:t xml:space="preserve"> فإننا بلا أدنى شك نُحب الله ورسوله والمؤمنين وكل من التزم بأوامر الله وانتهى عن ما حرّم الله عليه</w:t>
      </w:r>
      <w:r w:rsidR="008A6706">
        <w:rPr>
          <w:rFonts w:ascii="Simplified Arabic" w:hAnsi="Simplified Arabic" w:cs="Lotus Linotype" w:hint="cs"/>
          <w:sz w:val="28"/>
          <w:szCs w:val="28"/>
          <w:shd w:val="clear" w:color="auto" w:fill="FFFFFF"/>
          <w:rtl/>
        </w:rPr>
        <w:t>،</w:t>
      </w:r>
      <w:r w:rsidRPr="008A6706">
        <w:rPr>
          <w:rFonts w:ascii="Simplified Arabic" w:hAnsi="Simplified Arabic" w:cs="Lotus Linotype" w:hint="cs"/>
          <w:sz w:val="28"/>
          <w:szCs w:val="28"/>
          <w:shd w:val="clear" w:color="auto" w:fill="FFFFFF"/>
          <w:rtl/>
        </w:rPr>
        <w:t xml:space="preserve"> وهذا دافع لنا لإزالة بغض بعض المجتهدين من أهل العلم الذين نختلف معهم في بعض المسائل التي لها مسوّغ للاجتهاد.</w:t>
      </w:r>
    </w:p>
    <w:p w:rsidR="00E129E4" w:rsidRPr="008A6706" w:rsidRDefault="00E129E4" w:rsidP="0058155F">
      <w:pPr>
        <w:pStyle w:val="ListParagraph"/>
        <w:widowControl w:val="0"/>
        <w:numPr>
          <w:ilvl w:val="0"/>
          <w:numId w:val="30"/>
        </w:numPr>
        <w:bidi/>
        <w:spacing w:before="180" w:after="0" w:line="216" w:lineRule="auto"/>
        <w:ind w:left="425" w:hanging="425"/>
        <w:jc w:val="both"/>
        <w:rPr>
          <w:rFonts w:ascii="Simplified Arabic" w:hAnsi="Simplified Arabic" w:cs="Lotus Linotype"/>
          <w:sz w:val="28"/>
          <w:szCs w:val="28"/>
          <w:shd w:val="clear" w:color="auto" w:fill="FFFFFF"/>
          <w:rtl/>
        </w:rPr>
      </w:pPr>
      <w:r w:rsidRPr="008A6706">
        <w:rPr>
          <w:rFonts w:ascii="Simplified Arabic" w:hAnsi="Simplified Arabic" w:cs="Lotus Linotype" w:hint="cs"/>
          <w:sz w:val="28"/>
          <w:szCs w:val="28"/>
          <w:shd w:val="clear" w:color="auto" w:fill="FFFFFF"/>
          <w:rtl/>
        </w:rPr>
        <w:t>الخضوع للحق والالتزام به عند معرفته والوصول إليه عبر الأدلّة المعتبرة  لا أن يتكبّر أحدٌ أو يعاند في مسائل ثبت له فساد قوله وصحّة قول مخالفه.</w:t>
      </w:r>
    </w:p>
    <w:p w:rsidR="00E129E4" w:rsidRPr="008A6706" w:rsidRDefault="00E129E4" w:rsidP="0058155F">
      <w:pPr>
        <w:pStyle w:val="ListParagraph"/>
        <w:widowControl w:val="0"/>
        <w:numPr>
          <w:ilvl w:val="0"/>
          <w:numId w:val="30"/>
        </w:numPr>
        <w:bidi/>
        <w:spacing w:before="180" w:after="0" w:line="216" w:lineRule="auto"/>
        <w:ind w:left="425" w:hanging="425"/>
        <w:jc w:val="both"/>
        <w:rPr>
          <w:rFonts w:ascii="Simplified Arabic" w:hAnsi="Simplified Arabic" w:cs="Lotus Linotype"/>
          <w:sz w:val="28"/>
          <w:szCs w:val="28"/>
          <w:shd w:val="clear" w:color="auto" w:fill="FFFFFF"/>
          <w:rtl/>
        </w:rPr>
      </w:pPr>
      <w:r w:rsidRPr="008A6706">
        <w:rPr>
          <w:rFonts w:ascii="Simplified Arabic" w:hAnsi="Simplified Arabic" w:cs="Lotus Linotype" w:hint="cs"/>
          <w:sz w:val="28"/>
          <w:szCs w:val="28"/>
          <w:shd w:val="clear" w:color="auto" w:fill="FFFFFF"/>
          <w:rtl/>
        </w:rPr>
        <w:t>فهم وإدراك بعض المقاصد الشرعية والقواعد الفقهية التي تبيّن موقف الشريعة من التعامل مع بعض المسلمين الذين لهم آراء يخالفون فيها الشريعة في الأصول أو الفروع</w:t>
      </w:r>
      <w:r w:rsidR="008A6706">
        <w:rPr>
          <w:rFonts w:ascii="Simplified Arabic" w:hAnsi="Simplified Arabic" w:cs="Lotus Linotype" w:hint="cs"/>
          <w:sz w:val="28"/>
          <w:szCs w:val="28"/>
          <w:shd w:val="clear" w:color="auto" w:fill="FFFFFF"/>
          <w:rtl/>
        </w:rPr>
        <w:t>،</w:t>
      </w:r>
      <w:r w:rsidRPr="008A6706">
        <w:rPr>
          <w:rFonts w:ascii="Simplified Arabic" w:hAnsi="Simplified Arabic" w:cs="Lotus Linotype" w:hint="cs"/>
          <w:sz w:val="28"/>
          <w:szCs w:val="28"/>
          <w:shd w:val="clear" w:color="auto" w:fill="FFFFFF"/>
          <w:rtl/>
        </w:rPr>
        <w:t xml:space="preserve"> أو يعرضون آرائهم ممزوجة بالفكر الليبرالي أو العَلماني أو غيره مما يستوجب تحديد منهجية التعامل معهم ومحاولة التأثير إيجاباً فيهم والتعاون معهم لدفع ضرر أو جلب مصلحة أو درء مفسدة أو تحقيق مقصد من مقاصد الدين يستوجب الوقوف معاً أمام أي حَدَثٍ له ضرورته وأهمّيته.</w:t>
      </w:r>
    </w:p>
    <w:p w:rsidR="00E129E4" w:rsidRPr="0058155F" w:rsidRDefault="00E129E4" w:rsidP="0058155F">
      <w:pPr>
        <w:pStyle w:val="Heading2"/>
        <w:keepNext w:val="0"/>
        <w:keepLines w:val="0"/>
        <w:widowControl w:val="0"/>
        <w:spacing w:before="240" w:line="216" w:lineRule="auto"/>
        <w:rPr>
          <w:rFonts w:eastAsia="Calibri" w:cs="الحوكمي عنوان2"/>
          <w:b w:val="0"/>
          <w:bCs w:val="0"/>
          <w:sz w:val="28"/>
          <w:szCs w:val="28"/>
          <w:rtl/>
        </w:rPr>
      </w:pPr>
      <w:bookmarkStart w:id="13" w:name="_Toc444565503"/>
      <w:r w:rsidRPr="0058155F">
        <w:rPr>
          <w:rFonts w:eastAsia="Calibri" w:cs="الحوكمي عنوان2" w:hint="cs"/>
          <w:b w:val="0"/>
          <w:bCs w:val="0"/>
          <w:sz w:val="28"/>
          <w:szCs w:val="28"/>
          <w:rtl/>
        </w:rPr>
        <w:t>أثر المسائل الخلافية في إحداث شرخٍ في وحدة الأمّة</w:t>
      </w:r>
      <w:r w:rsidR="008A6706" w:rsidRPr="0058155F">
        <w:rPr>
          <w:rFonts w:eastAsia="Calibri" w:cs="الحوكمي عنوان2" w:hint="cs"/>
          <w:b w:val="0"/>
          <w:bCs w:val="0"/>
          <w:sz w:val="28"/>
          <w:szCs w:val="28"/>
          <w:rtl/>
        </w:rPr>
        <w:t>:</w:t>
      </w:r>
      <w:bookmarkEnd w:id="13"/>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 xml:space="preserve">إنّ كثير من المسائل الخلافية </w:t>
      </w:r>
      <w:r w:rsidRPr="008A6706">
        <w:rPr>
          <w:rFonts w:ascii="Times New Roman" w:hAnsi="Times New Roman" w:cs="Times New Roman" w:hint="cs"/>
          <w:sz w:val="28"/>
          <w:szCs w:val="28"/>
          <w:rtl/>
          <w:lang w:val="ru-RU" w:bidi="ar-JO"/>
        </w:rPr>
        <w:t>–</w:t>
      </w:r>
      <w:r w:rsidRPr="008A6706">
        <w:rPr>
          <w:rFonts w:ascii="Simplified Arabic" w:hAnsi="Simplified Arabic" w:cs="Lotus Linotype" w:hint="cs"/>
          <w:sz w:val="28"/>
          <w:szCs w:val="28"/>
          <w:rtl/>
          <w:lang w:val="ru-RU" w:bidi="ar-JO"/>
        </w:rPr>
        <w:t xml:space="preserve"> إن أحسنّا فهمها والتحاور فيها - لا تستحق أن تكون سبباً في التقاطع والتدابر بين مكوّنات المجتمع العربي الإسلامي ناهيكم عن تفرّق علماءها ودعاتها وعدم تعاونهم مع بعضهم البعض، كما أن هناك مسائل تدخل في دائرة مقاصد الدين في جمع كلمة المسلمين وتوحيد صفوفهم ولا يعتبر التغاضي عنها يعني إقرارها أو قبولها بمقدار ما يُظهر الحرص على الاستفادة من المساحة المقبولة في الاختلاف في المسائل لتجنّب الصدامات والخصومات التي نعمل على تجنّبها ووقاية أمتنا منها.</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ولو نظرنا إلى واقع حياتنا في بلاد المسلمين وغير المسلمين لوجدنا أننا عملياً نتعايش مع كثير من غير المسلمين من أتباع ديانات وثقافات ومعتقدات بعيدة كل البعد عن أصول ديننا وثوابته وأركانه</w:t>
      </w:r>
      <w:r w:rsidR="008A6706">
        <w:rPr>
          <w:rFonts w:ascii="Simplified Arabic" w:hAnsi="Simplified Arabic" w:cs="Lotus Linotype" w:hint="cs"/>
          <w:sz w:val="28"/>
          <w:szCs w:val="28"/>
          <w:rtl/>
          <w:lang w:val="ru-RU" w:bidi="ar-JO"/>
        </w:rPr>
        <w:t>،</w:t>
      </w:r>
      <w:r w:rsidRPr="008A6706">
        <w:rPr>
          <w:rFonts w:ascii="Simplified Arabic" w:hAnsi="Simplified Arabic" w:cs="Lotus Linotype" w:hint="cs"/>
          <w:sz w:val="28"/>
          <w:szCs w:val="28"/>
          <w:rtl/>
          <w:lang w:val="ru-RU" w:bidi="ar-JO"/>
        </w:rPr>
        <w:t xml:space="preserve"> ومع ذلك نتعاون معهم على إقامة برامج وأنشطة متنوّعة ندعوهم ونقبل دعوتهم لنا ونقيم معاً مؤتمرات واحتفالات وندوات وننشر كتباً ومؤلّفات ونصدر برامج إعلامية أو نشترك بها إضافة لكثير من صور اللقاء والتعاون في أمور مشتركة بيننا فرضها الواقع ومعطياته أو القوانين وأنظمتها علينا جميعاً نفعل كل ذلك دون أن نقع في إقرارهم في عقائدهم وسلوكياتهم التي تخالف معتقدنا ومبادئنا.</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lastRenderedPageBreak/>
        <w:t>وبنفس الوقت نجد الانفصام الذي نعيشه عندما نتستنكف أن نشارك مخالفينا من المسلمين حضور مؤتمر أو لقاء أو مشاركة في برامج نقيمها معاً للتعريف بالإسلام وحضارته وقيمه ودحض الشبهات عنه ناهيكم عن التعاون فيما فيه خير لوحدة الأمّة وخير الإنسانية وجمع شتاتها !!!!!</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 xml:space="preserve">  فاعتاد الكثير منّا أن يرى إمكانية التواصل والتعاون مع أتباع ديانات وشرائع سماوية ووثنية وإلحادية ويبرّر لذلك ويستدلّ بنصوص شرعية وآراء اجتهادية !!! ولكنه يحمرّ وجهه ويقطب جبينه إن رأى مسلماً يخالفه الرّأي حتى لو كان التوافق في أصول العقيدة ولا حول ولا قوة إلا بالله !!!!</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وللعمل على توضيح هذه المسائل وتجلية ما يمكن قبوله أو رفضه منها</w:t>
      </w:r>
      <w:r w:rsidR="008A6706">
        <w:rPr>
          <w:rFonts w:ascii="Simplified Arabic" w:hAnsi="Simplified Arabic" w:cs="Lotus Linotype" w:hint="cs"/>
          <w:sz w:val="28"/>
          <w:szCs w:val="28"/>
          <w:rtl/>
          <w:lang w:val="ru-RU" w:bidi="ar-JO"/>
        </w:rPr>
        <w:t>،</w:t>
      </w:r>
      <w:r w:rsidRPr="008A6706">
        <w:rPr>
          <w:rFonts w:ascii="Simplified Arabic" w:hAnsi="Simplified Arabic" w:cs="Lotus Linotype" w:hint="cs"/>
          <w:sz w:val="28"/>
          <w:szCs w:val="28"/>
          <w:rtl/>
          <w:lang w:val="ru-RU" w:bidi="ar-JO"/>
        </w:rPr>
        <w:t xml:space="preserve"> وما تستوجب مصلحة المسلمين قبوله أو عدم معارضته نعرض بعضاً منها ضمن منهجيّتنا التي تقوم على عرض النّموذج وأدلّته من سيرة النبي محمد</w:t>
      </w:r>
      <w:r w:rsidR="00F4617B" w:rsidRPr="00F4617B">
        <w:rPr>
          <w:rFonts w:ascii="Simplified Arabic" w:hAnsi="Simplified Arabic" w:cs="Lotus Linotype" w:hint="cs"/>
          <w:sz w:val="28"/>
          <w:szCs w:val="28"/>
          <w:rtl/>
          <w:lang w:val="ru-RU" w:bidi="ar-JO"/>
        </w:rPr>
        <w:t>ﷺ:</w:t>
      </w:r>
      <w:r w:rsidRPr="008A6706">
        <w:rPr>
          <w:rFonts w:ascii="Simplified Arabic" w:hAnsi="Simplified Arabic" w:cs="Lotus Linotype" w:hint="cs"/>
          <w:sz w:val="28"/>
          <w:szCs w:val="28"/>
          <w:rtl/>
          <w:lang w:val="ru-RU" w:bidi="ar-JO"/>
        </w:rPr>
        <w:t xml:space="preserve"> والسلف الصالح لتكون منطلقاً لنا </w:t>
      </w:r>
      <w:r w:rsidRPr="00517411">
        <w:rPr>
          <w:rFonts w:ascii="Simplified Arabic" w:eastAsia="Times New Roman" w:hAnsi="Simplified Arabic" w:cs="Lotus Linotype" w:hint="cs"/>
          <w:sz w:val="28"/>
          <w:szCs w:val="28"/>
          <w:rtl/>
        </w:rPr>
        <w:t>نستند</w:t>
      </w:r>
      <w:r w:rsidRPr="008A6706">
        <w:rPr>
          <w:rFonts w:ascii="Simplified Arabic" w:hAnsi="Simplified Arabic" w:cs="Lotus Linotype" w:hint="cs"/>
          <w:sz w:val="28"/>
          <w:szCs w:val="28"/>
          <w:rtl/>
          <w:lang w:val="ru-RU" w:bidi="ar-JO"/>
        </w:rPr>
        <w:t xml:space="preserve"> عليه في تبيين ما يجوز وما لا يجوز في التعامل بين مكوّنات الأمّة</w:t>
      </w:r>
      <w:r w:rsidR="008A6706">
        <w:rPr>
          <w:rFonts w:ascii="Simplified Arabic" w:hAnsi="Simplified Arabic" w:cs="Lotus Linotype" w:hint="cs"/>
          <w:sz w:val="28"/>
          <w:szCs w:val="28"/>
          <w:rtl/>
          <w:lang w:val="ru-RU" w:bidi="ar-JO"/>
        </w:rPr>
        <w:t>،</w:t>
      </w:r>
      <w:r w:rsidRPr="008A6706">
        <w:rPr>
          <w:rFonts w:ascii="Simplified Arabic" w:hAnsi="Simplified Arabic" w:cs="Lotus Linotype" w:hint="cs"/>
          <w:sz w:val="28"/>
          <w:szCs w:val="28"/>
          <w:rtl/>
          <w:lang w:val="ru-RU" w:bidi="ar-JO"/>
        </w:rPr>
        <w:t xml:space="preserve"> مع التأكيد أن الأمر يحتاج لدراسات متخصصة متعدّدة تبحث هذه المسائل وتعرضها ضمن دراسة شرعية متكاملة لا نخرج فيها عن نصوص الدين ومقاصده. </w:t>
      </w:r>
    </w:p>
    <w:p w:rsidR="00E129E4" w:rsidRPr="0058155F" w:rsidRDefault="00E129E4" w:rsidP="0058155F">
      <w:pPr>
        <w:pStyle w:val="Heading2"/>
        <w:keepNext w:val="0"/>
        <w:keepLines w:val="0"/>
        <w:widowControl w:val="0"/>
        <w:spacing w:before="240" w:line="216" w:lineRule="auto"/>
        <w:rPr>
          <w:rFonts w:eastAsia="Calibri" w:cs="الحوكمي عنوان2"/>
          <w:b w:val="0"/>
          <w:bCs w:val="0"/>
          <w:sz w:val="28"/>
          <w:szCs w:val="28"/>
          <w:rtl/>
        </w:rPr>
      </w:pPr>
      <w:bookmarkStart w:id="14" w:name="_Toc444565504"/>
      <w:r w:rsidRPr="0058155F">
        <w:rPr>
          <w:rFonts w:eastAsia="Calibri" w:cs="الحوكمي عنوان2"/>
          <w:b w:val="0"/>
          <w:bCs w:val="0"/>
          <w:sz w:val="28"/>
          <w:szCs w:val="28"/>
          <w:rtl/>
        </w:rPr>
        <w:t>كيفية المواءمة بين الحرص على سلامة المنهج والحرص على الائتلاف وجمع الكلمة</w:t>
      </w:r>
      <w:r w:rsidR="008A6706" w:rsidRPr="0058155F">
        <w:rPr>
          <w:rFonts w:eastAsia="Calibri" w:cs="الحوكمي عنوان2" w:hint="cs"/>
          <w:b w:val="0"/>
          <w:bCs w:val="0"/>
          <w:sz w:val="28"/>
          <w:szCs w:val="28"/>
          <w:rtl/>
        </w:rPr>
        <w:t>:</w:t>
      </w:r>
      <w:bookmarkEnd w:id="14"/>
    </w:p>
    <w:p w:rsidR="00E129E4" w:rsidRPr="008A6706" w:rsidRDefault="00E129E4" w:rsidP="00517411">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إنّ كثير من مواقفنا تجاه بعضنا تحتاج إلى مراجعة علمية كونها تستند إلى أدلّة غير قطعية الثبوت أو الدلالة</w:t>
      </w:r>
      <w:r w:rsidR="008A6706">
        <w:rPr>
          <w:rFonts w:ascii="Simplified Arabic" w:eastAsia="Times New Roman" w:hAnsi="Simplified Arabic" w:cs="Lotus Linotype" w:hint="cs"/>
          <w:sz w:val="28"/>
          <w:szCs w:val="28"/>
          <w:rtl/>
        </w:rPr>
        <w:t>،</w:t>
      </w:r>
      <w:r w:rsidRPr="008A6706">
        <w:rPr>
          <w:rFonts w:ascii="Simplified Arabic" w:eastAsia="Times New Roman" w:hAnsi="Simplified Arabic" w:cs="Lotus Linotype" w:hint="cs"/>
          <w:sz w:val="28"/>
          <w:szCs w:val="28"/>
          <w:rtl/>
        </w:rPr>
        <w:t xml:space="preserve"> ويعيننا على ذلك أن نضع معالم واضحة للولاء والبراء الذي بسوء فهمه قطّعنا أوصال أمّـتنا. ولخللٍ في أفهامنا أو ردّة فعلٍ لنقاشاتنا وجدالنا وصلنا إلى هذه الصورة المفجعة من تكفير وتضليل بعضنا البعض.</w:t>
      </w:r>
    </w:p>
    <w:p w:rsidR="00E129E4" w:rsidRPr="008A6706" w:rsidRDefault="00E129E4" w:rsidP="00517411">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إن الكثير من المرجعيات الدينية المعتبرة والدّعاة والعلماء يتشدّدون في حرصهم على سلامة المنهج مما يجعلهم يتجاوزوا مخالفتهم للآخر إلى تضليله وتفسيقه أو تكفيره !! فلا هم حافظوا على الفهم الصحيح لسلامة المنهج</w:t>
      </w:r>
      <w:r w:rsidR="008A6706">
        <w:rPr>
          <w:rFonts w:ascii="Simplified Arabic" w:eastAsia="Times New Roman" w:hAnsi="Simplified Arabic" w:cs="Lotus Linotype" w:hint="cs"/>
          <w:sz w:val="28"/>
          <w:szCs w:val="28"/>
          <w:rtl/>
        </w:rPr>
        <w:t>،</w:t>
      </w:r>
      <w:r w:rsidRPr="008A6706">
        <w:rPr>
          <w:rFonts w:ascii="Simplified Arabic" w:eastAsia="Times New Roman" w:hAnsi="Simplified Arabic" w:cs="Lotus Linotype" w:hint="cs"/>
          <w:sz w:val="28"/>
          <w:szCs w:val="28"/>
          <w:rtl/>
        </w:rPr>
        <w:t xml:space="preserve"> ولا هم وحّدوا الأمّة وجمعوا كلمتها على كتاب الله وسنّة نبيّه !!!</w:t>
      </w:r>
    </w:p>
    <w:p w:rsidR="00E129E4" w:rsidRPr="008A6706" w:rsidRDefault="00E129E4" w:rsidP="00517411">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كما أن توافقنا على خطأ آراء ومواقف ومعتقدات بعض المسلمين قد لا تكون مبرّراً لنبذهم ومقاطعتهم وعدم التوافق معهم على أي شيء حتى في أبسط مجالات التعاون الإنساني!!!!</w:t>
      </w:r>
    </w:p>
    <w:p w:rsidR="00E129E4" w:rsidRPr="008A6706" w:rsidRDefault="00E129E4" w:rsidP="00517411">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لأجل ذلك نرى ضرورة تحديد المحكم والمتشابه في سعينا لجمع كلمة الأمّة وتوحيد صفوفها وتحقيق الإئتلاف بين أبنائها.</w:t>
      </w:r>
    </w:p>
    <w:p w:rsidR="00E129E4" w:rsidRPr="008A6706" w:rsidRDefault="00E129E4" w:rsidP="00517411">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 xml:space="preserve">كما يلزمنا كذلك التأكيد على أن النصوص الشرعية المقدّسة شيء وفهمنا لها واجتهادنا في استنباط الأحكام منها شيء </w:t>
      </w:r>
      <w:r w:rsidRPr="008A6706">
        <w:rPr>
          <w:rFonts w:ascii="Simplified Arabic" w:eastAsia="Times New Roman" w:hAnsi="Simplified Arabic" w:cs="Lotus Linotype" w:hint="cs"/>
          <w:sz w:val="28"/>
          <w:szCs w:val="28"/>
          <w:rtl/>
        </w:rPr>
        <w:lastRenderedPageBreak/>
        <w:t>آخر، بمعنى ألا يجعل أحدنا فهمه هو الإسلام</w:t>
      </w:r>
      <w:r w:rsidR="008A6706">
        <w:rPr>
          <w:rFonts w:ascii="Simplified Arabic" w:eastAsia="Times New Roman" w:hAnsi="Simplified Arabic" w:cs="Lotus Linotype" w:hint="cs"/>
          <w:sz w:val="28"/>
          <w:szCs w:val="28"/>
          <w:rtl/>
        </w:rPr>
        <w:t>،</w:t>
      </w:r>
      <w:r w:rsidRPr="008A6706">
        <w:rPr>
          <w:rFonts w:ascii="Simplified Arabic" w:eastAsia="Times New Roman" w:hAnsi="Simplified Arabic" w:cs="Lotus Linotype" w:hint="cs"/>
          <w:sz w:val="28"/>
          <w:szCs w:val="28"/>
          <w:rtl/>
        </w:rPr>
        <w:t xml:space="preserve"> وأن من خالفه خالف الإسلام وشريعته وبالتالي فسق أو ضلال أو كفر !!!!</w:t>
      </w:r>
    </w:p>
    <w:p w:rsidR="00E129E4" w:rsidRPr="008A6706" w:rsidRDefault="00E129E4" w:rsidP="00517411">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وأجد أن عرض بعض الصور التي توافق فيها رسولنا الكريم مع قومه غير المسلمين لما فيه المصلحة العامّة أو دفع المفسدة المتوقّعة انطلاقة للباحثين والدارسين ليعملوا جهدهم في الدراسة المعمّقة والبحث التفصيلي للوصول إلى ما أجازته الشريعة وأقرّه النبي الكريم عليه الصلاة والسلام وما يمكن أن نعتبره خارج دائرة تحقيق مصلحة أو دفع مفسدة فكان موقف رسولنا منه الرّفض.</w:t>
      </w:r>
    </w:p>
    <w:p w:rsidR="00E129E4" w:rsidRPr="0058155F" w:rsidRDefault="00E129E4" w:rsidP="0058155F">
      <w:pPr>
        <w:pStyle w:val="Heading2"/>
        <w:keepNext w:val="0"/>
        <w:keepLines w:val="0"/>
        <w:widowControl w:val="0"/>
        <w:spacing w:before="240" w:line="216" w:lineRule="auto"/>
        <w:rPr>
          <w:rFonts w:eastAsia="Calibri" w:cs="الحوكمي عنوان2"/>
          <w:b w:val="0"/>
          <w:bCs w:val="0"/>
          <w:sz w:val="26"/>
          <w:szCs w:val="26"/>
          <w:rtl/>
        </w:rPr>
      </w:pPr>
      <w:bookmarkStart w:id="15" w:name="_Toc444565505"/>
      <w:r w:rsidRPr="0058155F">
        <w:rPr>
          <w:rFonts w:eastAsia="Calibri" w:cs="الحوكمي عنوان2"/>
          <w:b w:val="0"/>
          <w:bCs w:val="0"/>
          <w:sz w:val="26"/>
          <w:szCs w:val="26"/>
          <w:rtl/>
        </w:rPr>
        <w:t>كيفية التعامل مع المؤسسات الإسلامية ذات النفس الل</w:t>
      </w:r>
      <w:r w:rsidRPr="0058155F">
        <w:rPr>
          <w:rFonts w:eastAsia="Calibri" w:cs="الحوكمي عنوان2" w:hint="cs"/>
          <w:b w:val="0"/>
          <w:bCs w:val="0"/>
          <w:sz w:val="26"/>
          <w:szCs w:val="26"/>
          <w:rtl/>
        </w:rPr>
        <w:t>يب</w:t>
      </w:r>
      <w:r w:rsidRPr="0058155F">
        <w:rPr>
          <w:rFonts w:eastAsia="Calibri" w:cs="الحوكمي عنوان2"/>
          <w:b w:val="0"/>
          <w:bCs w:val="0"/>
          <w:sz w:val="26"/>
          <w:szCs w:val="26"/>
          <w:rtl/>
        </w:rPr>
        <w:t>رالي: حضور منتدياتهم</w:t>
      </w:r>
      <w:r w:rsidRPr="0058155F">
        <w:rPr>
          <w:rFonts w:eastAsia="Calibri" w:cs="الحوكمي عنوان2" w:hint="cs"/>
          <w:b w:val="0"/>
          <w:bCs w:val="0"/>
          <w:sz w:val="26"/>
          <w:szCs w:val="26"/>
          <w:rtl/>
        </w:rPr>
        <w:t xml:space="preserve"> ومشاركتهم برامجهم</w:t>
      </w:r>
      <w:bookmarkEnd w:id="15"/>
    </w:p>
    <w:p w:rsidR="00E129E4" w:rsidRPr="008A6706" w:rsidRDefault="00E129E4" w:rsidP="008A6706">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sz w:val="28"/>
          <w:szCs w:val="28"/>
          <w:rtl/>
        </w:rPr>
        <w:t>إن عالمنا اليوم والكثير من قوانينه أتاحت لكل شخص يعتقد شيئاً أن يعبّر عنه دون أن يسئ للآخر وتكفّلت القوانين بحمايته وحريّته وأفكاره ما دام أنها ملتزمة بالقوانين ولا تتسبّب بإثارة العنف والكراهية بين البشر. وأدّى ذلك لتواجد الكثير من العقائد القريبة والبعيدة عن الإسلام وشريعته في الوقت الذي يتعامل المسلمون مع الآخر طلاباً ومدرسين ومدراء ومسئولين وجيران</w:t>
      </w:r>
      <w:r w:rsidRPr="008A6706">
        <w:rPr>
          <w:rFonts w:ascii="Simplified Arabic" w:eastAsia="Times New Roman" w:hAnsi="Simplified Arabic" w:cs="Lotus Linotype" w:hint="cs"/>
          <w:sz w:val="28"/>
          <w:szCs w:val="28"/>
          <w:rtl/>
        </w:rPr>
        <w:t>ٍ</w:t>
      </w:r>
      <w:r w:rsidRPr="008A6706">
        <w:rPr>
          <w:rFonts w:ascii="Simplified Arabic" w:eastAsia="Times New Roman" w:hAnsi="Simplified Arabic" w:cs="Lotus Linotype"/>
          <w:sz w:val="28"/>
          <w:szCs w:val="28"/>
          <w:rtl/>
        </w:rPr>
        <w:t xml:space="preserve"> وشركاء برضاه أو بغير رضاه</w:t>
      </w:r>
      <w:r w:rsidR="008A6706">
        <w:rPr>
          <w:rFonts w:ascii="Simplified Arabic" w:eastAsia="Times New Roman" w:hAnsi="Simplified Arabic" w:cs="Lotus Linotype"/>
          <w:sz w:val="28"/>
          <w:szCs w:val="28"/>
          <w:rtl/>
        </w:rPr>
        <w:t>،</w:t>
      </w:r>
      <w:r w:rsidRPr="008A6706">
        <w:rPr>
          <w:rFonts w:ascii="Simplified Arabic" w:eastAsia="Times New Roman" w:hAnsi="Simplified Arabic" w:cs="Lotus Linotype"/>
          <w:sz w:val="28"/>
          <w:szCs w:val="28"/>
          <w:rtl/>
        </w:rPr>
        <w:t xml:space="preserve"> بل يجد نفسه ملزماً أحياناً أن يخدم الآخر أو يعمل معه أو تحت أمره</w:t>
      </w:r>
      <w:r w:rsidR="008A6706">
        <w:rPr>
          <w:rFonts w:ascii="Simplified Arabic" w:eastAsia="Times New Roman" w:hAnsi="Simplified Arabic" w:cs="Lotus Linotype"/>
          <w:sz w:val="28"/>
          <w:szCs w:val="28"/>
          <w:rtl/>
        </w:rPr>
        <w:t>.</w:t>
      </w:r>
    </w:p>
    <w:p w:rsidR="00E129E4" w:rsidRPr="008A6706" w:rsidRDefault="00E129E4" w:rsidP="008A6706">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ولذلك نقول أننا بحكم التنوّع الإنساني فكراً وعقيدةً وثقافةً وسلوكاً وتعايشنا مع الكثير من غير المسلمين وتقاربنا في بعض المجالات وتعاوننا في بعض البرامج نؤكّد أن تعاملنا الإيجابي واجب مع المسلمين الذين لديهم أفكار غريبة عن الإسلام وربما لجهلها به أو لانبهارها في الغرب وحضارته الماديّة وتهرّبها من الواقع البئيس الذي يعيشه عالمنا العربي والإسلامي لأننا إن تركناهم سيتمادون في غيّهم وبعدهم وتبقى الغشاوة على أعينهم</w:t>
      </w:r>
      <w:r w:rsidR="008A6706">
        <w:rPr>
          <w:rFonts w:ascii="Simplified Arabic" w:eastAsia="Times New Roman" w:hAnsi="Simplified Arabic" w:cs="Lotus Linotype" w:hint="cs"/>
          <w:sz w:val="28"/>
          <w:szCs w:val="28"/>
          <w:rtl/>
        </w:rPr>
        <w:t>،</w:t>
      </w:r>
      <w:r w:rsidRPr="008A6706">
        <w:rPr>
          <w:rFonts w:ascii="Simplified Arabic" w:eastAsia="Times New Roman" w:hAnsi="Simplified Arabic" w:cs="Lotus Linotype" w:hint="cs"/>
          <w:sz w:val="28"/>
          <w:szCs w:val="28"/>
          <w:rtl/>
        </w:rPr>
        <w:t xml:space="preserve"> وإن قاطعناهم كانوا عقبة أمامنا يُعملوا جُهدهم في التأثير السلبي على شبابنا وفتياتنا، مما يستدّعي التعامل معهم  ضمن ضوابط الشريعة التي لا تجعلنا نقرّهم على معتقد أو قِيَم خالفوا فيها أصول الدين وثوابته !!! ولكننا نتعاطى معهم أنهم جزء من الواقع الذي نعيش كغيرهم من أتباع الرسالات أو الثقافات الوضعية والبشرية</w:t>
      </w:r>
      <w:r w:rsidR="008A6706">
        <w:rPr>
          <w:rFonts w:ascii="Simplified Arabic" w:eastAsia="Times New Roman" w:hAnsi="Simplified Arabic" w:cs="Lotus Linotype" w:hint="cs"/>
          <w:sz w:val="28"/>
          <w:szCs w:val="28"/>
          <w:rtl/>
        </w:rPr>
        <w:t>.</w:t>
      </w:r>
    </w:p>
    <w:p w:rsidR="00E129E4" w:rsidRPr="008A6706" w:rsidRDefault="00E129E4" w:rsidP="008A6706">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sz w:val="28"/>
          <w:szCs w:val="28"/>
          <w:rtl/>
        </w:rPr>
        <w:t xml:space="preserve">كما أننا بحاجة لفهم أهمية معرفة المصالح والمفاسد المترتّبة على أعمالنا وتصرّفاتنا ومواقفنا فبعض مواقفنا قد تكون فيها مصلحة ولكن يترتّب على فعلها مفسدة كبيرة تضرّ بصورة الإسلام وبالمسلمين ولذلك </w:t>
      </w:r>
      <w:r w:rsidRPr="008A6706">
        <w:rPr>
          <w:rFonts w:ascii="Simplified Arabic" w:eastAsia="Times New Roman" w:hAnsi="Simplified Arabic" w:cs="Lotus Linotype" w:hint="cs"/>
          <w:sz w:val="28"/>
          <w:szCs w:val="28"/>
          <w:rtl/>
        </w:rPr>
        <w:t>وضع</w:t>
      </w:r>
      <w:r w:rsidRPr="008A6706">
        <w:rPr>
          <w:rFonts w:ascii="Simplified Arabic" w:eastAsia="Times New Roman" w:hAnsi="Simplified Arabic" w:cs="Lotus Linotype"/>
          <w:sz w:val="28"/>
          <w:szCs w:val="28"/>
          <w:rtl/>
        </w:rPr>
        <w:t xml:space="preserve"> العلماء قاعدة ( سدّ الذرائع )</w:t>
      </w:r>
      <w:r w:rsidRPr="008A6706">
        <w:rPr>
          <w:rFonts w:ascii="Simplified Arabic" w:eastAsia="Times New Roman" w:hAnsi="Simplified Arabic" w:cs="Lotus Linotype" w:hint="cs"/>
          <w:sz w:val="28"/>
          <w:szCs w:val="28"/>
          <w:rtl/>
        </w:rPr>
        <w:t>،</w:t>
      </w:r>
    </w:p>
    <w:p w:rsidR="00E129E4" w:rsidRPr="008A6706" w:rsidRDefault="00E129E4" w:rsidP="008A6706">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sz w:val="28"/>
          <w:szCs w:val="28"/>
          <w:rtl/>
        </w:rPr>
        <w:t>هذا بالطبع مع مراعاة أن المصالح والمفاسد تتغير من وقت لآخر ومن مكان لغيره.</w:t>
      </w:r>
    </w:p>
    <w:p w:rsidR="00E129E4" w:rsidRPr="008A6706" w:rsidRDefault="00E129E4" w:rsidP="008A6706">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sz w:val="28"/>
          <w:szCs w:val="28"/>
          <w:rtl/>
        </w:rPr>
        <w:t>كما أننا بأمسّ الحاجة لاستحضار واقعنا المؤلم الذي ضيّع الكثير فيه من أبناء الأمّـ</w:t>
      </w:r>
      <w:r w:rsidRPr="008A6706">
        <w:rPr>
          <w:rFonts w:ascii="Simplified Arabic" w:eastAsia="Times New Roman" w:hAnsi="Simplified Arabic" w:cs="Lotus Linotype" w:hint="cs"/>
          <w:sz w:val="28"/>
          <w:szCs w:val="28"/>
          <w:rtl/>
        </w:rPr>
        <w:t>ة</w:t>
      </w:r>
      <w:r w:rsidRPr="008A6706">
        <w:rPr>
          <w:rFonts w:ascii="Simplified Arabic" w:eastAsia="Times New Roman" w:hAnsi="Simplified Arabic" w:cs="Lotus Linotype"/>
          <w:sz w:val="28"/>
          <w:szCs w:val="28"/>
          <w:rtl/>
        </w:rPr>
        <w:t xml:space="preserve"> الأصول والفروع فكان من الواجب التركيز على الأصول والانطلاق منها لتوعيتهم وربطهم بدينهم </w:t>
      </w:r>
      <w:r w:rsidRPr="008A6706">
        <w:rPr>
          <w:rFonts w:ascii="Simplified Arabic" w:eastAsia="Times New Roman" w:hAnsi="Simplified Arabic" w:cs="Lotus Linotype" w:hint="cs"/>
          <w:sz w:val="28"/>
          <w:szCs w:val="28"/>
          <w:rtl/>
        </w:rPr>
        <w:t>مع السعي للحديث عن الفروع لكن أ</w:t>
      </w:r>
      <w:r w:rsidRPr="008A6706">
        <w:rPr>
          <w:rFonts w:ascii="Simplified Arabic" w:eastAsia="Times New Roman" w:hAnsi="Simplified Arabic" w:cs="Lotus Linotype"/>
          <w:sz w:val="28"/>
          <w:szCs w:val="28"/>
          <w:rtl/>
        </w:rPr>
        <w:t>لا نجعل الفروع أصلاً تكون سبباً في مفارقة هؤلاء أو معاداتهم ومقاطعتهم.</w:t>
      </w:r>
    </w:p>
    <w:p w:rsidR="00E129E4" w:rsidRPr="008A6706" w:rsidRDefault="00E129E4" w:rsidP="008A6706">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sz w:val="28"/>
          <w:szCs w:val="28"/>
          <w:rtl/>
        </w:rPr>
        <w:lastRenderedPageBreak/>
        <w:t>ومن أهمّ ما ننطلق به فهمنا وإدراكنا أننا نعي أن بعض المواقف وإن كانت تتطلّب منّا ألا نأمر بمعروف أو ننهى عن منكر لعدم الظروف الملائمة ولتحقّق انعكاسها سلباً على الإسلام والمسلمين</w:t>
      </w:r>
      <w:r w:rsidR="008A6706">
        <w:rPr>
          <w:rFonts w:ascii="Simplified Arabic" w:eastAsia="Times New Roman" w:hAnsi="Simplified Arabic" w:cs="Lotus Linotype"/>
          <w:sz w:val="28"/>
          <w:szCs w:val="28"/>
          <w:rtl/>
        </w:rPr>
        <w:t>،</w:t>
      </w:r>
      <w:r w:rsidRPr="008A6706">
        <w:rPr>
          <w:rFonts w:ascii="Simplified Arabic" w:eastAsia="Times New Roman" w:hAnsi="Simplified Arabic" w:cs="Lotus Linotype"/>
          <w:sz w:val="28"/>
          <w:szCs w:val="28"/>
          <w:rtl/>
        </w:rPr>
        <w:t xml:space="preserve"> إلا أننا نؤكّد رفضنا أن نوافق أحداً أو نقرّه على أمرٍ حرّمه الإسلام باتّفاق المسلمين سعياً للتآلف معه وبنيّة دعوته لاحقاً وتصحيح عقيدته!!! فمن يضمن لنا أن نعيش أو يعيش هذا الشخص حتى يتأتّى لنا تصحيح معتقده ؟؟ ومن يقبل أصلاً أن نقرّ الباطل أو الكفر على معتقدٍ أو سلوكٍ أو فعلٍ محرّم بالإجماع ؟؟؟!!  </w:t>
      </w:r>
    </w:p>
    <w:p w:rsidR="00E129E4" w:rsidRPr="008A6706" w:rsidRDefault="00E129E4" w:rsidP="008A6706">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إن حضورنا ومشاركتنا المؤسسات الإسلامية أو التي يُشرف عليها مسلمون لهم فكر ليبرالي أو توجّهات عَلمانية أو غيرها لا يُعتبر إقراراً لهم على مُعتقد خالفوا فيه الإسلام أو سلوك حرّمته أو نبذته الشريعة</w:t>
      </w:r>
      <w:r w:rsidR="008A6706">
        <w:rPr>
          <w:rFonts w:ascii="Simplified Arabic" w:eastAsia="Times New Roman" w:hAnsi="Simplified Arabic" w:cs="Lotus Linotype" w:hint="cs"/>
          <w:sz w:val="28"/>
          <w:szCs w:val="28"/>
          <w:rtl/>
        </w:rPr>
        <w:t>،</w:t>
      </w:r>
      <w:r w:rsidRPr="008A6706">
        <w:rPr>
          <w:rFonts w:ascii="Simplified Arabic" w:eastAsia="Times New Roman" w:hAnsi="Simplified Arabic" w:cs="Lotus Linotype" w:hint="cs"/>
          <w:sz w:val="28"/>
          <w:szCs w:val="28"/>
          <w:rtl/>
        </w:rPr>
        <w:t xml:space="preserve"> وكلّنا يعلم أننا بحكم مستجدات واقعنا المعاصر يدخل في حياتنا وبيوتنا وأعمالنا وخصوصياتنا الكثير من التأثيرات المخالفة لبعض معتقداتنا بل هي أشدّ علينا من فكر ليبرالي أو عًلماني أو ما شابه، ومع ذلك نتعاطى معها بهدوء وحكمة منطلقين من ثوابت الشرع  ومعزّزين تمسّكنا بالثوابت ومرونتنا في تطبيقها ومنفتحين على المستجّدات ودراستها وتوجيه المسلمين لآلية التعامل معها دون الوقوع في محرّمات والحذر من الشبهات.</w:t>
      </w:r>
    </w:p>
    <w:p w:rsidR="00E129E4" w:rsidRPr="008A6706" w:rsidRDefault="00E129E4" w:rsidP="00C22C5E">
      <w:pPr>
        <w:widowControl w:val="0"/>
        <w:bidi/>
        <w:spacing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كما أن الكثير من المسلمين الذين تأثّروا بأفكار مغلوطة بعيدة عن الإسلام ومنهجه هم ضحايا بعدنا عنهم وغلظتنا في مخاطبتهم وتنفير بعضنا لهم بافتقاد بعضنا لمنهجية الحوار وآدابه</w:t>
      </w:r>
      <w:r w:rsidR="008A6706">
        <w:rPr>
          <w:rFonts w:ascii="Simplified Arabic" w:eastAsia="Times New Roman" w:hAnsi="Simplified Arabic" w:cs="Lotus Linotype" w:hint="cs"/>
          <w:sz w:val="28"/>
          <w:szCs w:val="28"/>
          <w:rtl/>
        </w:rPr>
        <w:t>،</w:t>
      </w:r>
      <w:r w:rsidRPr="008A6706">
        <w:rPr>
          <w:rFonts w:ascii="Simplified Arabic" w:eastAsia="Times New Roman" w:hAnsi="Simplified Arabic" w:cs="Lotus Linotype" w:hint="cs"/>
          <w:sz w:val="28"/>
          <w:szCs w:val="28"/>
          <w:rtl/>
        </w:rPr>
        <w:t xml:space="preserve"> وهي وإن كانت صادرة من جهات تحب الإسلام وتغار عليه إلا أنها لم تنجح في عرض صورة الإسلام بالشكل الملائم مما زاد الهوّة بيننا وبين مخالفينا. ولذلك أرى ضرورة أن نعيد دراسة خطابنا مضموناً وأداءً لنطمئن على أننا نسير على بصيرة وهدى ونعمل برؤية واضحة مع هؤلاء لنسهم في انتشال أمّـتنا من حالة الهوان التي هي فيه</w:t>
      </w:r>
      <w:r w:rsidR="008A6706">
        <w:rPr>
          <w:rFonts w:ascii="Simplified Arabic" w:eastAsia="Times New Roman" w:hAnsi="Simplified Arabic" w:cs="Lotus Linotype" w:hint="cs"/>
          <w:sz w:val="28"/>
          <w:szCs w:val="28"/>
          <w:rtl/>
        </w:rPr>
        <w:t>.</w:t>
      </w:r>
    </w:p>
    <w:p w:rsidR="00E129E4" w:rsidRPr="008A6706" w:rsidRDefault="00E129E4" w:rsidP="00C22C5E">
      <w:pPr>
        <w:widowControl w:val="0"/>
        <w:bidi/>
        <w:spacing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وبما أن رسولنا وحبيبنا محمد</w:t>
      </w:r>
      <w:r w:rsidR="00F4617B" w:rsidRPr="00F4617B">
        <w:rPr>
          <w:rFonts w:ascii="Simplified Arabic" w:eastAsia="Times New Roman" w:hAnsi="Simplified Arabic" w:cs="Lotus Linotype" w:hint="cs"/>
          <w:sz w:val="28"/>
          <w:szCs w:val="28"/>
          <w:rtl/>
        </w:rPr>
        <w:t>ﷺ:</w:t>
      </w:r>
      <w:r w:rsidRPr="008A6706">
        <w:rPr>
          <w:rFonts w:ascii="Simplified Arabic" w:eastAsia="Times New Roman" w:hAnsi="Simplified Arabic" w:cs="Lotus Linotype" w:hint="cs"/>
          <w:sz w:val="28"/>
          <w:szCs w:val="28"/>
          <w:rtl/>
        </w:rPr>
        <w:t xml:space="preserve"> هو قدوتنا وأسوتنا والسلف الصالح نبراسنا أعرض لبعض الصور التي تظهر مواقفه والسلف الصالح مع الآخر مهما كان مخالفاً أو معادياً أو جاهلاً</w:t>
      </w:r>
      <w:r w:rsidR="008A6706">
        <w:rPr>
          <w:rFonts w:ascii="Simplified Arabic" w:eastAsia="Times New Roman" w:hAnsi="Simplified Arabic" w:cs="Lotus Linotype" w:hint="cs"/>
          <w:sz w:val="28"/>
          <w:szCs w:val="28"/>
          <w:rtl/>
        </w:rPr>
        <w:t>.</w:t>
      </w:r>
      <w:r w:rsidRPr="008A6706">
        <w:rPr>
          <w:rFonts w:ascii="Simplified Arabic" w:eastAsia="Times New Roman" w:hAnsi="Simplified Arabic" w:cs="Lotus Linotype" w:hint="cs"/>
          <w:sz w:val="28"/>
          <w:szCs w:val="28"/>
          <w:rtl/>
        </w:rPr>
        <w:t>.... ومن أبرز هذه الصور</w:t>
      </w:r>
      <w:r w:rsidR="008A6706">
        <w:rPr>
          <w:rFonts w:ascii="Simplified Arabic" w:eastAsia="Times New Roman" w:hAnsi="Simplified Arabic" w:cs="Lotus Linotype" w:hint="cs"/>
          <w:sz w:val="28"/>
          <w:szCs w:val="28"/>
          <w:rtl/>
        </w:rPr>
        <w:t>:</w:t>
      </w:r>
    </w:p>
    <w:p w:rsidR="00E129E4" w:rsidRPr="0058155F" w:rsidRDefault="00E129E4" w:rsidP="0058155F">
      <w:pPr>
        <w:pStyle w:val="Heading2"/>
        <w:keepNext w:val="0"/>
        <w:keepLines w:val="0"/>
        <w:widowControl w:val="0"/>
        <w:spacing w:before="240" w:line="216" w:lineRule="auto"/>
        <w:rPr>
          <w:rFonts w:eastAsia="Calibri" w:cs="الحوكمي عنوان2"/>
          <w:b w:val="0"/>
          <w:bCs w:val="0"/>
          <w:sz w:val="28"/>
          <w:szCs w:val="28"/>
          <w:rtl/>
        </w:rPr>
      </w:pPr>
      <w:bookmarkStart w:id="16" w:name="_Toc444565506"/>
      <w:r w:rsidRPr="0058155F">
        <w:rPr>
          <w:rFonts w:eastAsia="Calibri" w:cs="الحوكمي عنوان2" w:hint="cs"/>
          <w:b w:val="0"/>
          <w:bCs w:val="0"/>
          <w:sz w:val="28"/>
          <w:szCs w:val="28"/>
          <w:rtl/>
        </w:rPr>
        <w:t>الصورة الأولى</w:t>
      </w:r>
      <w:r w:rsidR="008A6706" w:rsidRPr="0058155F">
        <w:rPr>
          <w:rFonts w:eastAsia="Calibri" w:cs="الحوكمي عنوان2" w:hint="cs"/>
          <w:b w:val="0"/>
          <w:bCs w:val="0"/>
          <w:sz w:val="28"/>
          <w:szCs w:val="28"/>
          <w:rtl/>
        </w:rPr>
        <w:t>:</w:t>
      </w:r>
      <w:r w:rsidRPr="0058155F">
        <w:rPr>
          <w:rFonts w:eastAsia="Calibri" w:cs="الحوكمي عنوان2" w:hint="cs"/>
          <w:b w:val="0"/>
          <w:bCs w:val="0"/>
          <w:sz w:val="28"/>
          <w:szCs w:val="28"/>
          <w:rtl/>
        </w:rPr>
        <w:t xml:space="preserve"> مواقف للنبي</w:t>
      </w:r>
      <w:r w:rsidR="00F4617B" w:rsidRPr="00C22C5E">
        <w:rPr>
          <w:rFonts w:ascii="Lotus Linotype" w:eastAsia="Calibri" w:hAnsi="Lotus Linotype" w:cs="Lotus Linotype"/>
          <w:b w:val="0"/>
          <w:bCs w:val="0"/>
          <w:sz w:val="28"/>
          <w:szCs w:val="28"/>
          <w:rtl/>
        </w:rPr>
        <w:t>ﷺ</w:t>
      </w:r>
      <w:r w:rsidR="00F4617B" w:rsidRPr="0058155F">
        <w:rPr>
          <w:rFonts w:eastAsia="Calibri" w:cs="الحوكمي عنوان2" w:hint="cs"/>
          <w:b w:val="0"/>
          <w:bCs w:val="0"/>
          <w:sz w:val="28"/>
          <w:szCs w:val="28"/>
          <w:rtl/>
        </w:rPr>
        <w:t>:</w:t>
      </w:r>
      <w:r w:rsidRPr="0058155F">
        <w:rPr>
          <w:rFonts w:eastAsia="Calibri" w:cs="الحوكمي عنوان2" w:hint="cs"/>
          <w:b w:val="0"/>
          <w:bCs w:val="0"/>
          <w:sz w:val="28"/>
          <w:szCs w:val="28"/>
          <w:rtl/>
        </w:rPr>
        <w:t xml:space="preserve"> تهدف لجمع كلمة النّاس</w:t>
      </w:r>
      <w:r w:rsidR="008A6706" w:rsidRPr="0058155F">
        <w:rPr>
          <w:rFonts w:eastAsia="Calibri" w:cs="الحوكمي عنوان2" w:hint="cs"/>
          <w:b w:val="0"/>
          <w:bCs w:val="0"/>
          <w:sz w:val="28"/>
          <w:szCs w:val="28"/>
          <w:rtl/>
        </w:rPr>
        <w:t>:</w:t>
      </w:r>
      <w:bookmarkEnd w:id="16"/>
      <w:r w:rsidRPr="0058155F">
        <w:rPr>
          <w:rFonts w:eastAsia="Calibri" w:cs="الحوكمي عنوان2" w:hint="cs"/>
          <w:b w:val="0"/>
          <w:bCs w:val="0"/>
          <w:sz w:val="28"/>
          <w:szCs w:val="28"/>
          <w:rtl/>
        </w:rPr>
        <w:t xml:space="preserve"> </w:t>
      </w:r>
    </w:p>
    <w:p w:rsidR="00E129E4" w:rsidRPr="0058155F" w:rsidRDefault="00E129E4" w:rsidP="00C22C5E">
      <w:pPr>
        <w:pStyle w:val="ListParagraph"/>
        <w:widowControl w:val="0"/>
        <w:numPr>
          <w:ilvl w:val="0"/>
          <w:numId w:val="31"/>
        </w:numPr>
        <w:bidi/>
        <w:spacing w:before="120" w:after="0" w:line="216" w:lineRule="auto"/>
        <w:ind w:left="425" w:hanging="425"/>
        <w:jc w:val="both"/>
        <w:rPr>
          <w:rFonts w:ascii="Simplified Arabic" w:hAnsi="Simplified Arabic" w:cs="Lotus Linotype"/>
          <w:sz w:val="28"/>
          <w:szCs w:val="28"/>
          <w:rtl/>
        </w:rPr>
      </w:pPr>
      <w:r w:rsidRPr="0058155F">
        <w:rPr>
          <w:rFonts w:ascii="Simplified Arabic" w:eastAsia="Times New Roman" w:hAnsi="Simplified Arabic" w:cs="Lotus Linotype" w:hint="cs"/>
          <w:sz w:val="28"/>
          <w:szCs w:val="28"/>
          <w:rtl/>
        </w:rPr>
        <w:t>موقف الرسول</w:t>
      </w:r>
      <w:r w:rsidR="00F4617B" w:rsidRPr="0058155F">
        <w:rPr>
          <w:rFonts w:ascii="Simplified Arabic" w:eastAsia="Times New Roman" w:hAnsi="Simplified Arabic" w:cs="Lotus Linotype" w:hint="cs"/>
          <w:sz w:val="28"/>
          <w:szCs w:val="28"/>
          <w:rtl/>
        </w:rPr>
        <w:t>ﷺ:</w:t>
      </w:r>
      <w:r w:rsidRPr="0058155F">
        <w:rPr>
          <w:rFonts w:ascii="Simplified Arabic" w:eastAsia="Times New Roman" w:hAnsi="Simplified Arabic" w:cs="Lotus Linotype" w:hint="cs"/>
          <w:sz w:val="28"/>
          <w:szCs w:val="28"/>
          <w:rtl/>
        </w:rPr>
        <w:t xml:space="preserve"> من حلف الفضول الذي كان بعد حرب الفجار حيث كان فيه إبراز القيم والأخلاق الفاضلة وأبرزها نصرة المظلوم وردّ الحقوق لأهلها</w:t>
      </w:r>
      <w:r w:rsidR="008A6706" w:rsidRPr="0058155F">
        <w:rPr>
          <w:rFonts w:ascii="Simplified Arabic" w:eastAsia="Times New Roman" w:hAnsi="Simplified Arabic" w:cs="Lotus Linotype" w:hint="cs"/>
          <w:sz w:val="28"/>
          <w:szCs w:val="28"/>
          <w:rtl/>
        </w:rPr>
        <w:t>.</w:t>
      </w:r>
      <w:r w:rsidRPr="0058155F">
        <w:rPr>
          <w:rFonts w:ascii="Simplified Arabic" w:eastAsia="Times New Roman" w:hAnsi="Simplified Arabic" w:cs="Lotus Linotype" w:hint="cs"/>
          <w:sz w:val="28"/>
          <w:szCs w:val="28"/>
          <w:rtl/>
        </w:rPr>
        <w:t xml:space="preserve"> وقد مدحه رسول الله عليه أفضل الصلاة وأتمّ التسليم حينما قال</w:t>
      </w:r>
      <w:r w:rsidR="008A6706" w:rsidRPr="0058155F">
        <w:rPr>
          <w:rFonts w:ascii="Simplified Arabic" w:eastAsia="Times New Roman" w:hAnsi="Simplified Arabic" w:cs="Lotus Linotype" w:hint="cs"/>
          <w:sz w:val="28"/>
          <w:szCs w:val="28"/>
          <w:rtl/>
        </w:rPr>
        <w:t>:</w:t>
      </w:r>
      <w:r w:rsidRPr="0058155F">
        <w:rPr>
          <w:rFonts w:ascii="Simplified Arabic" w:eastAsia="Times New Roman" w:hAnsi="Simplified Arabic" w:cs="Lotus Linotype" w:hint="cs"/>
          <w:sz w:val="28"/>
          <w:szCs w:val="28"/>
          <w:rtl/>
        </w:rPr>
        <w:t xml:space="preserve"> </w:t>
      </w:r>
      <w:r w:rsidRPr="0058155F">
        <w:rPr>
          <w:rStyle w:val="apple-converted-space"/>
          <w:rFonts w:ascii="Times New Roman" w:hAnsi="Times New Roman" w:cs="Times New Roman" w:hint="cs"/>
          <w:sz w:val="28"/>
          <w:szCs w:val="28"/>
          <w:rtl/>
        </w:rPr>
        <w:t> </w:t>
      </w:r>
      <w:r w:rsidRPr="0058155F">
        <w:rPr>
          <w:rFonts w:ascii="Simplified Arabic" w:hAnsi="Simplified Arabic" w:cs="Lotus Linotype"/>
          <w:sz w:val="28"/>
          <w:szCs w:val="28"/>
          <w:rtl/>
        </w:rPr>
        <w:t>"</w:t>
      </w:r>
      <w:r w:rsidRPr="0058155F">
        <w:rPr>
          <w:rStyle w:val="apple-converted-space"/>
          <w:rFonts w:ascii="Times New Roman" w:hAnsi="Times New Roman" w:cs="Times New Roman" w:hint="cs"/>
          <w:sz w:val="28"/>
          <w:szCs w:val="28"/>
          <w:rtl/>
        </w:rPr>
        <w:t> </w:t>
      </w:r>
      <w:r w:rsidRPr="0058155F">
        <w:rPr>
          <w:rFonts w:ascii="Simplified Arabic" w:hAnsi="Simplified Arabic" w:cs="Lotus Linotype"/>
          <w:sz w:val="28"/>
          <w:szCs w:val="28"/>
          <w:rtl/>
        </w:rPr>
        <w:t>لقد شهدت مع عمومتي حلفا في دار عبد الله بن جدعان، ما أحبّ أن لي به حمر النعم "</w:t>
      </w:r>
      <w:r w:rsidRPr="0058155F">
        <w:rPr>
          <w:rStyle w:val="apple-converted-space"/>
          <w:rFonts w:ascii="Times New Roman" w:hAnsi="Times New Roman" w:cs="Times New Roman" w:hint="cs"/>
          <w:sz w:val="28"/>
          <w:szCs w:val="28"/>
          <w:rtl/>
        </w:rPr>
        <w:t> </w:t>
      </w:r>
      <w:r w:rsidRPr="0058155F">
        <w:rPr>
          <w:rFonts w:ascii="Simplified Arabic" w:hAnsi="Simplified Arabic" w:cs="Lotus Linotype"/>
          <w:sz w:val="28"/>
          <w:szCs w:val="28"/>
          <w:rtl/>
        </w:rPr>
        <w:t>) رواه</w:t>
      </w:r>
      <w:r w:rsidRPr="0058155F">
        <w:rPr>
          <w:rStyle w:val="apple-converted-space"/>
          <w:rFonts w:ascii="Times New Roman" w:hAnsi="Times New Roman" w:cs="Times New Roman" w:hint="cs"/>
          <w:sz w:val="28"/>
          <w:szCs w:val="28"/>
          <w:rtl/>
        </w:rPr>
        <w:t> </w:t>
      </w:r>
      <w:r w:rsidRPr="0058155F">
        <w:rPr>
          <w:rFonts w:ascii="Simplified Arabic" w:hAnsi="Simplified Arabic" w:cs="Lotus Linotype"/>
          <w:sz w:val="28"/>
          <w:szCs w:val="28"/>
          <w:rtl/>
        </w:rPr>
        <w:t>أحمد )</w:t>
      </w:r>
    </w:p>
    <w:p w:rsidR="00E129E4" w:rsidRPr="008A6706" w:rsidRDefault="00E129E4" w:rsidP="00C22C5E">
      <w:pPr>
        <w:pStyle w:val="ListParagraph"/>
        <w:widowControl w:val="0"/>
        <w:numPr>
          <w:ilvl w:val="0"/>
          <w:numId w:val="31"/>
        </w:numPr>
        <w:bidi/>
        <w:spacing w:before="120" w:after="0" w:line="216" w:lineRule="auto"/>
        <w:ind w:left="425" w:hanging="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موقف الرسول</w:t>
      </w:r>
      <w:r w:rsidR="00F4617B" w:rsidRPr="00F4617B">
        <w:rPr>
          <w:rFonts w:ascii="Simplified Arabic" w:eastAsia="Times New Roman" w:hAnsi="Simplified Arabic" w:cs="Lotus Linotype" w:hint="cs"/>
          <w:sz w:val="28"/>
          <w:szCs w:val="28"/>
          <w:rtl/>
        </w:rPr>
        <w:t>ﷺ:</w:t>
      </w:r>
      <w:r w:rsidRPr="008A6706">
        <w:rPr>
          <w:rFonts w:ascii="Simplified Arabic" w:eastAsia="Times New Roman" w:hAnsi="Simplified Arabic" w:cs="Lotus Linotype" w:hint="cs"/>
          <w:sz w:val="28"/>
          <w:szCs w:val="28"/>
          <w:rtl/>
        </w:rPr>
        <w:t xml:space="preserve"> من بناء الكعبة ووضع الحجر الأسود وتحكيمه بين قريش الذي أنهى الخلاف بينهم رغم أنهم على شرك وضلال</w:t>
      </w:r>
      <w:r w:rsidR="008A6706">
        <w:rPr>
          <w:rFonts w:ascii="Simplified Arabic" w:eastAsia="Times New Roman" w:hAnsi="Simplified Arabic" w:cs="Lotus Linotype" w:hint="cs"/>
          <w:sz w:val="28"/>
          <w:szCs w:val="28"/>
          <w:rtl/>
        </w:rPr>
        <w:t>.</w:t>
      </w:r>
    </w:p>
    <w:p w:rsidR="00E129E4" w:rsidRPr="008A6706" w:rsidRDefault="00E129E4" w:rsidP="00517411">
      <w:pPr>
        <w:pStyle w:val="ListParagraph"/>
        <w:widowControl w:val="0"/>
        <w:numPr>
          <w:ilvl w:val="0"/>
          <w:numId w:val="31"/>
        </w:numPr>
        <w:bidi/>
        <w:spacing w:before="180" w:after="0" w:line="216" w:lineRule="auto"/>
        <w:ind w:left="425" w:hanging="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lastRenderedPageBreak/>
        <w:t>موقف الرسول</w:t>
      </w:r>
      <w:r w:rsidR="00F4617B" w:rsidRPr="00F4617B">
        <w:rPr>
          <w:rFonts w:ascii="Simplified Arabic" w:eastAsia="Times New Roman" w:hAnsi="Simplified Arabic" w:cs="Lotus Linotype" w:hint="cs"/>
          <w:sz w:val="28"/>
          <w:szCs w:val="28"/>
          <w:rtl/>
        </w:rPr>
        <w:t>ﷺ:</w:t>
      </w:r>
      <w:r w:rsidRPr="008A6706">
        <w:rPr>
          <w:rFonts w:ascii="Simplified Arabic" w:eastAsia="Times New Roman" w:hAnsi="Simplified Arabic" w:cs="Lotus Linotype" w:hint="cs"/>
          <w:sz w:val="28"/>
          <w:szCs w:val="28"/>
          <w:rtl/>
        </w:rPr>
        <w:t xml:space="preserve"> من حرب الفجّار وإعانته لأعمامه حيث كان يمدّهم بالنّبال</w:t>
      </w:r>
      <w:r w:rsidR="008A6706">
        <w:rPr>
          <w:rFonts w:ascii="Simplified Arabic" w:eastAsia="Times New Roman" w:hAnsi="Simplified Arabic" w:cs="Lotus Linotype" w:hint="cs"/>
          <w:sz w:val="28"/>
          <w:szCs w:val="28"/>
          <w:rtl/>
        </w:rPr>
        <w:t>،</w:t>
      </w:r>
      <w:r w:rsidRPr="008A6706">
        <w:rPr>
          <w:rFonts w:ascii="Simplified Arabic" w:eastAsia="Times New Roman" w:hAnsi="Simplified Arabic" w:cs="Lotus Linotype" w:hint="cs"/>
          <w:sz w:val="28"/>
          <w:szCs w:val="28"/>
          <w:rtl/>
        </w:rPr>
        <w:t xml:space="preserve"> وكانت مشاركته لهم من </w:t>
      </w:r>
      <w:r w:rsidRPr="008A6706">
        <w:rPr>
          <w:rFonts w:ascii="Simplified Arabic" w:eastAsia="Times New Roman" w:hAnsi="Simplified Arabic" w:cs="Lotus Linotype"/>
          <w:sz w:val="28"/>
          <w:szCs w:val="28"/>
          <w:rtl/>
        </w:rPr>
        <w:t>باب ردّ الظلم والاعتداء الذي تعرّضوا له</w:t>
      </w:r>
      <w:r w:rsidR="008A6706">
        <w:rPr>
          <w:rFonts w:ascii="Simplified Arabic" w:eastAsia="Times New Roman" w:hAnsi="Simplified Arabic" w:cs="Lotus Linotype"/>
          <w:sz w:val="28"/>
          <w:szCs w:val="28"/>
          <w:rtl/>
        </w:rPr>
        <w:t>.</w:t>
      </w:r>
    </w:p>
    <w:p w:rsidR="00E129E4" w:rsidRPr="008A6706" w:rsidRDefault="00E129E4" w:rsidP="00517411">
      <w:pPr>
        <w:pStyle w:val="ListParagraph"/>
        <w:widowControl w:val="0"/>
        <w:numPr>
          <w:ilvl w:val="0"/>
          <w:numId w:val="31"/>
        </w:numPr>
        <w:bidi/>
        <w:spacing w:before="180" w:after="0" w:line="216" w:lineRule="auto"/>
        <w:ind w:left="425" w:hanging="425"/>
        <w:jc w:val="both"/>
        <w:rPr>
          <w:rFonts w:ascii="Simplified Arabic" w:hAnsi="Simplified Arabic" w:cs="Lotus Linotype"/>
          <w:color w:val="000000"/>
          <w:sz w:val="28"/>
          <w:szCs w:val="28"/>
          <w:rtl/>
        </w:rPr>
      </w:pPr>
      <w:r w:rsidRPr="008A6706">
        <w:rPr>
          <w:rFonts w:ascii="Simplified Arabic" w:eastAsia="Times New Roman" w:hAnsi="Simplified Arabic" w:cs="Lotus Linotype"/>
          <w:sz w:val="28"/>
          <w:szCs w:val="28"/>
          <w:rtl/>
        </w:rPr>
        <w:t xml:space="preserve">موقف الرسول من صلح الحديبية والتعاهد مع المشركين للسلم والصلح وهو إشارة إلى أن القائد المسلم إذا دعي لخير أجاب </w:t>
      </w:r>
      <w:r w:rsidRPr="008A6706">
        <w:rPr>
          <w:rStyle w:val="apple-converted-space"/>
          <w:rFonts w:ascii="Times New Roman" w:hAnsi="Times New Roman" w:cs="Times New Roman" w:hint="cs"/>
          <w:color w:val="000000"/>
          <w:sz w:val="28"/>
          <w:szCs w:val="28"/>
          <w:rtl/>
        </w:rPr>
        <w:t> </w:t>
      </w:r>
      <w:r w:rsidRPr="008A6706">
        <w:rPr>
          <w:rFonts w:ascii="Simplified Arabic" w:hAnsi="Simplified Arabic" w:cs="Lotus Linotype"/>
          <w:color w:val="000000"/>
          <w:sz w:val="28"/>
          <w:szCs w:val="28"/>
          <w:rtl/>
        </w:rPr>
        <w:t>لقوله ـ</w:t>
      </w:r>
      <w:r w:rsidR="00F4617B" w:rsidRPr="00F4617B">
        <w:rPr>
          <w:rFonts w:ascii="Simplified Arabic" w:hAnsi="Simplified Arabic" w:cs="Lotus Linotype"/>
          <w:color w:val="000000"/>
          <w:sz w:val="28"/>
          <w:szCs w:val="28"/>
          <w:rtl/>
        </w:rPr>
        <w:t>ﷺ:</w:t>
      </w:r>
      <w:r w:rsidR="00967268">
        <w:rPr>
          <w:rFonts w:ascii="Simplified Arabic" w:hAnsi="Simplified Arabic" w:cs="Lotus Linotype"/>
          <w:color w:val="000000"/>
          <w:sz w:val="28"/>
          <w:szCs w:val="28"/>
          <w:rtl/>
        </w:rPr>
        <w:t>:</w:t>
      </w:r>
      <w:r w:rsidRPr="008A6706">
        <w:rPr>
          <w:rFonts w:ascii="Simplified Arabic" w:hAnsi="Simplified Arabic" w:cs="Lotus Linotype" w:hint="cs"/>
          <w:color w:val="000000"/>
          <w:sz w:val="28"/>
          <w:szCs w:val="28"/>
          <w:rtl/>
        </w:rPr>
        <w:t xml:space="preserve"> " </w:t>
      </w:r>
      <w:r w:rsidRPr="0058155F">
        <w:rPr>
          <w:rFonts w:ascii="Simplified Arabic" w:hAnsi="Simplified Arabic" w:cs="Lotus Linotype" w:hint="cs"/>
          <w:b/>
          <w:bCs/>
          <w:color w:val="000000"/>
          <w:sz w:val="28"/>
          <w:szCs w:val="28"/>
          <w:rtl/>
        </w:rPr>
        <w:t>ل</w:t>
      </w:r>
      <w:r w:rsidRPr="0058155F">
        <w:rPr>
          <w:rFonts w:ascii="Simplified Arabic" w:hAnsi="Simplified Arabic" w:cs="Lotus Linotype"/>
          <w:b/>
          <w:bCs/>
          <w:color w:val="000000"/>
          <w:sz w:val="28"/>
          <w:szCs w:val="28"/>
          <w:rtl/>
        </w:rPr>
        <w:t>ا يسألوني خطة يعظمون فيها حرمات الله، إلا أعطيتهم إياها</w:t>
      </w:r>
      <w:r w:rsidRPr="008A6706">
        <w:rPr>
          <w:rFonts w:ascii="Simplified Arabic" w:hAnsi="Simplified Arabic" w:cs="Lotus Linotype" w:hint="cs"/>
          <w:color w:val="000000"/>
          <w:sz w:val="28"/>
          <w:szCs w:val="28"/>
          <w:rtl/>
        </w:rPr>
        <w:t xml:space="preserve"> "، ولم يقل أحد من علماء المسلمين أن الصلح مع المشركين إقرار لهم على معتقداتهم أو سلوكياتهم.</w:t>
      </w:r>
    </w:p>
    <w:p w:rsidR="00E129E4" w:rsidRPr="008A6706" w:rsidRDefault="00E129E4" w:rsidP="00517411">
      <w:pPr>
        <w:pStyle w:val="ListParagraph"/>
        <w:widowControl w:val="0"/>
        <w:numPr>
          <w:ilvl w:val="0"/>
          <w:numId w:val="31"/>
        </w:numPr>
        <w:bidi/>
        <w:spacing w:before="180" w:after="0" w:line="216" w:lineRule="auto"/>
        <w:ind w:left="425" w:hanging="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دخول الرسول</w:t>
      </w:r>
      <w:r w:rsidR="00F4617B" w:rsidRPr="00F4617B">
        <w:rPr>
          <w:rFonts w:ascii="Simplified Arabic" w:eastAsia="Times New Roman" w:hAnsi="Simplified Arabic" w:cs="Lotus Linotype" w:hint="cs"/>
          <w:sz w:val="28"/>
          <w:szCs w:val="28"/>
          <w:rtl/>
        </w:rPr>
        <w:t>ﷺ:</w:t>
      </w:r>
      <w:r w:rsidRPr="008A6706">
        <w:rPr>
          <w:rFonts w:ascii="Simplified Arabic" w:eastAsia="Times New Roman" w:hAnsi="Simplified Arabic" w:cs="Lotus Linotype" w:hint="cs"/>
          <w:sz w:val="28"/>
          <w:szCs w:val="28"/>
          <w:rtl/>
        </w:rPr>
        <w:t xml:space="preserve"> في جوار المطعم بن عديّ وهو غير مسلم وهذا يعني أن يكون التعامل معه قائم على التعاون في إرساء العدل ورفع الظلم مع المفارقة عنه في العقيدة</w:t>
      </w:r>
      <w:r w:rsidR="008A6706">
        <w:rPr>
          <w:rFonts w:ascii="Simplified Arabic" w:eastAsia="Times New Roman" w:hAnsi="Simplified Arabic" w:cs="Lotus Linotype" w:hint="cs"/>
          <w:sz w:val="28"/>
          <w:szCs w:val="28"/>
          <w:rtl/>
        </w:rPr>
        <w:t>.</w:t>
      </w:r>
    </w:p>
    <w:p w:rsidR="00E129E4" w:rsidRPr="008A6706" w:rsidRDefault="00E129E4" w:rsidP="00517411">
      <w:pPr>
        <w:widowControl w:val="0"/>
        <w:bidi/>
        <w:spacing w:before="180"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هذه بعض المواقف وهناك غيرها الكثير الذي يؤكّد ما ذكرناه من أن مشاركة الكفار أو المشركين أو المخالفين في بعض الأمور لا تعني إقرارهم على عقائدهم أو القبول بمنكرهم أو إعانة لهم على نشر فتنهم.</w:t>
      </w:r>
    </w:p>
    <w:p w:rsidR="00E129E4" w:rsidRPr="008A6706" w:rsidRDefault="00E129E4" w:rsidP="00517411">
      <w:pPr>
        <w:pStyle w:val="ListParagraph"/>
        <w:widowControl w:val="0"/>
        <w:numPr>
          <w:ilvl w:val="0"/>
          <w:numId w:val="31"/>
        </w:numPr>
        <w:bidi/>
        <w:spacing w:before="180" w:after="0" w:line="216" w:lineRule="auto"/>
        <w:ind w:left="425" w:hanging="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مواقف الرسول</w:t>
      </w:r>
      <w:r w:rsidR="00F4617B" w:rsidRPr="00F4617B">
        <w:rPr>
          <w:rFonts w:ascii="Simplified Arabic" w:eastAsia="Times New Roman" w:hAnsi="Simplified Arabic" w:cs="Lotus Linotype" w:hint="cs"/>
          <w:sz w:val="28"/>
          <w:szCs w:val="28"/>
          <w:rtl/>
        </w:rPr>
        <w:t>ﷺ:</w:t>
      </w:r>
      <w:r w:rsidRPr="008A6706">
        <w:rPr>
          <w:rFonts w:ascii="Simplified Arabic" w:eastAsia="Times New Roman" w:hAnsi="Simplified Arabic" w:cs="Lotus Linotype" w:hint="cs"/>
          <w:sz w:val="28"/>
          <w:szCs w:val="28"/>
          <w:rtl/>
        </w:rPr>
        <w:t xml:space="preserve"> في الإصلاح بين الصحابة إضافة لإقرارهم على اجتهادات اختلفوا فيها فلم يعنّف أو يكفّر أو يُضلّل من اجتهد فأصاب أو أخطأ، كما أنّه عليه أفضل الصلاة وأتمّ التسليم أقرّ في مواقف الاجتهادين المختلفين في المسألة الواحدة وما حادثة صلاة العصر في بني قريظة عنا ببعيد.</w:t>
      </w:r>
    </w:p>
    <w:p w:rsidR="00E129E4" w:rsidRPr="008A6706" w:rsidRDefault="00E129E4" w:rsidP="00517411">
      <w:pPr>
        <w:widowControl w:val="0"/>
        <w:bidi/>
        <w:spacing w:before="180" w:after="0" w:line="216" w:lineRule="auto"/>
        <w:ind w:firstLine="425"/>
        <w:jc w:val="both"/>
        <w:rPr>
          <w:rStyle w:val="hadith"/>
          <w:rFonts w:ascii="Simplified Arabic" w:hAnsi="Simplified Arabic" w:cs="Lotus Linotype"/>
          <w:sz w:val="28"/>
          <w:szCs w:val="28"/>
          <w:shd w:val="clear" w:color="auto" w:fill="FFFFFF"/>
          <w:rtl/>
        </w:rPr>
      </w:pPr>
      <w:r w:rsidRPr="008A6706">
        <w:rPr>
          <w:rFonts w:ascii="Simplified Arabic" w:eastAsia="Times New Roman" w:hAnsi="Simplified Arabic" w:cs="Lotus Linotype"/>
          <w:sz w:val="28"/>
          <w:szCs w:val="28"/>
          <w:rtl/>
        </w:rPr>
        <w:t xml:space="preserve">وكذلك الأمر عندما اختلف عبد الله بن مسعود مع أحد الصحابة في قراءة آية ففي </w:t>
      </w:r>
      <w:r w:rsidRPr="008A6706">
        <w:rPr>
          <w:rFonts w:ascii="Simplified Arabic" w:hAnsi="Simplified Arabic" w:cs="Lotus Linotype"/>
          <w:sz w:val="28"/>
          <w:szCs w:val="28"/>
          <w:shd w:val="clear" w:color="auto" w:fill="FFFFFF"/>
          <w:rtl/>
        </w:rPr>
        <w:t>الحديث عن عبد</w:t>
      </w:r>
      <w:r w:rsidRPr="008A6706">
        <w:rPr>
          <w:rFonts w:ascii="Simplified Arabic" w:hAnsi="Simplified Arabic" w:cs="Lotus Linotype" w:hint="cs"/>
          <w:sz w:val="28"/>
          <w:szCs w:val="28"/>
          <w:shd w:val="clear" w:color="auto" w:fill="FFFFFF"/>
          <w:rtl/>
        </w:rPr>
        <w:t xml:space="preserve"> </w:t>
      </w:r>
      <w:r w:rsidRPr="008A6706">
        <w:rPr>
          <w:rFonts w:ascii="Simplified Arabic" w:hAnsi="Simplified Arabic" w:cs="Lotus Linotype"/>
          <w:sz w:val="28"/>
          <w:szCs w:val="28"/>
          <w:shd w:val="clear" w:color="auto" w:fill="FFFFFF"/>
          <w:rtl/>
        </w:rPr>
        <w:t>الله بن مسعود رضي الله عنه قال: ((</w:t>
      </w:r>
      <w:r w:rsidRPr="008A6706">
        <w:rPr>
          <w:rStyle w:val="apple-converted-space"/>
          <w:rFonts w:ascii="Times New Roman" w:hAnsi="Times New Roman" w:cs="Times New Roman" w:hint="cs"/>
          <w:sz w:val="28"/>
          <w:szCs w:val="28"/>
          <w:shd w:val="clear" w:color="auto" w:fill="FFFFFF"/>
          <w:rtl/>
        </w:rPr>
        <w:t> </w:t>
      </w:r>
      <w:r w:rsidRPr="0058155F">
        <w:rPr>
          <w:rStyle w:val="hadith"/>
          <w:rFonts w:ascii="Simplified Arabic" w:hAnsi="Simplified Arabic" w:cs="Lotus Linotype"/>
          <w:b/>
          <w:bCs/>
          <w:sz w:val="28"/>
          <w:szCs w:val="28"/>
          <w:shd w:val="clear" w:color="auto" w:fill="FFFFFF"/>
          <w:rtl/>
        </w:rPr>
        <w:t>سمعت رجلا قرأ آية وسمعت رسول الله</w:t>
      </w:r>
      <w:r w:rsidR="00F4617B" w:rsidRPr="0058155F">
        <w:rPr>
          <w:rStyle w:val="hadith"/>
          <w:rFonts w:ascii="Simplified Arabic" w:hAnsi="Simplified Arabic" w:cs="Lotus Linotype"/>
          <w:b/>
          <w:bCs/>
          <w:sz w:val="28"/>
          <w:szCs w:val="28"/>
          <w:shd w:val="clear" w:color="auto" w:fill="FFFFFF"/>
          <w:rtl/>
        </w:rPr>
        <w:t>ﷺ:</w:t>
      </w:r>
      <w:r w:rsidRPr="0058155F">
        <w:rPr>
          <w:rStyle w:val="hadith"/>
          <w:rFonts w:ascii="Simplified Arabic" w:hAnsi="Simplified Arabic" w:cs="Lotus Linotype"/>
          <w:b/>
          <w:bCs/>
          <w:sz w:val="28"/>
          <w:szCs w:val="28"/>
          <w:shd w:val="clear" w:color="auto" w:fill="FFFFFF"/>
          <w:rtl/>
        </w:rPr>
        <w:t xml:space="preserve"> يقرأ خلافها فجئت به النبي</w:t>
      </w:r>
      <w:r w:rsidR="00F4617B" w:rsidRPr="0058155F">
        <w:rPr>
          <w:rStyle w:val="hadith"/>
          <w:rFonts w:ascii="Simplified Arabic" w:hAnsi="Simplified Arabic" w:cs="Lotus Linotype"/>
          <w:b/>
          <w:bCs/>
          <w:sz w:val="28"/>
          <w:szCs w:val="28"/>
          <w:shd w:val="clear" w:color="auto" w:fill="FFFFFF"/>
          <w:rtl/>
        </w:rPr>
        <w:t>ﷺ:</w:t>
      </w:r>
      <w:r w:rsidRPr="0058155F">
        <w:rPr>
          <w:rStyle w:val="hadith"/>
          <w:rFonts w:ascii="Simplified Arabic" w:hAnsi="Simplified Arabic" w:cs="Lotus Linotype"/>
          <w:b/>
          <w:bCs/>
          <w:sz w:val="28"/>
          <w:szCs w:val="28"/>
          <w:shd w:val="clear" w:color="auto" w:fill="FFFFFF"/>
          <w:rtl/>
        </w:rPr>
        <w:t xml:space="preserve"> فأخبرته فعرفت في وجهه الكراهية وقال</w:t>
      </w:r>
      <w:r w:rsidR="008A6706" w:rsidRPr="0058155F">
        <w:rPr>
          <w:rStyle w:val="hadith"/>
          <w:rFonts w:ascii="Simplified Arabic" w:hAnsi="Simplified Arabic" w:cs="Lotus Linotype" w:hint="cs"/>
          <w:b/>
          <w:bCs/>
          <w:sz w:val="28"/>
          <w:szCs w:val="28"/>
          <w:shd w:val="clear" w:color="auto" w:fill="FFFFFF"/>
          <w:rtl/>
        </w:rPr>
        <w:t>:</w:t>
      </w:r>
      <w:r w:rsidRPr="0058155F">
        <w:rPr>
          <w:rStyle w:val="hadith"/>
          <w:rFonts w:ascii="Simplified Arabic" w:hAnsi="Simplified Arabic" w:cs="Lotus Linotype"/>
          <w:b/>
          <w:bCs/>
          <w:sz w:val="28"/>
          <w:szCs w:val="28"/>
          <w:shd w:val="clear" w:color="auto" w:fill="FFFFFF"/>
          <w:rtl/>
        </w:rPr>
        <w:t xml:space="preserve"> " كلاكما محسن ولا تختلفوا فإن من كان قبلكم اختلفوا فهلكوا</w:t>
      </w:r>
      <w:r w:rsidRPr="008A6706">
        <w:rPr>
          <w:rStyle w:val="hadith"/>
          <w:rFonts w:ascii="Simplified Arabic" w:hAnsi="Simplified Arabic" w:cs="Lotus Linotype"/>
          <w:sz w:val="28"/>
          <w:szCs w:val="28"/>
          <w:shd w:val="clear" w:color="auto" w:fill="FFFFFF"/>
          <w:rtl/>
        </w:rPr>
        <w:t xml:space="preserve"> ))</w:t>
      </w:r>
      <w:r w:rsidRPr="008A6706">
        <w:rPr>
          <w:rStyle w:val="hadith"/>
          <w:rFonts w:ascii="Simplified Arabic" w:hAnsi="Simplified Arabic" w:cs="Lotus Linotype" w:hint="cs"/>
          <w:sz w:val="28"/>
          <w:szCs w:val="28"/>
          <w:shd w:val="clear" w:color="auto" w:fill="FFFFFF"/>
          <w:rtl/>
        </w:rPr>
        <w:t xml:space="preserve">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21"/>
      </w:r>
      <w:r w:rsidR="00C319DD" w:rsidRPr="008A6706">
        <w:rPr>
          <w:rFonts w:ascii="Traditional Arabic" w:hAnsi="Traditional Arabic" w:cs="Traditional Arabic"/>
          <w:position w:val="4"/>
          <w:szCs w:val="34"/>
          <w:vertAlign w:val="superscript"/>
          <w:rtl/>
        </w:rPr>
        <w:t>)</w:t>
      </w:r>
      <w:r w:rsidRPr="008A6706">
        <w:rPr>
          <w:rStyle w:val="hadith"/>
          <w:rFonts w:ascii="Simplified Arabic" w:hAnsi="Simplified Arabic" w:cs="Lotus Linotype" w:hint="cs"/>
          <w:sz w:val="28"/>
          <w:szCs w:val="28"/>
          <w:shd w:val="clear" w:color="auto" w:fill="FFFFFF"/>
          <w:rtl/>
        </w:rPr>
        <w:t xml:space="preserve"> </w:t>
      </w:r>
    </w:p>
    <w:p w:rsidR="00E129E4" w:rsidRPr="008A6706" w:rsidRDefault="00E129E4" w:rsidP="00517411">
      <w:pPr>
        <w:widowControl w:val="0"/>
        <w:bidi/>
        <w:spacing w:before="180" w:after="0" w:line="216" w:lineRule="auto"/>
        <w:ind w:firstLine="425"/>
        <w:jc w:val="both"/>
        <w:rPr>
          <w:rFonts w:ascii="Simplified Arabic" w:eastAsia="Times New Roman" w:hAnsi="Simplified Arabic" w:cs="Lotus Linotype"/>
          <w:b/>
          <w:bCs/>
          <w:sz w:val="28"/>
          <w:szCs w:val="28"/>
          <w:rtl/>
        </w:rPr>
      </w:pPr>
      <w:r w:rsidRPr="008A6706">
        <w:rPr>
          <w:rFonts w:ascii="Simplified Arabic" w:eastAsia="Times New Roman" w:hAnsi="Simplified Arabic" w:cs="Lotus Linotype" w:hint="cs"/>
          <w:b/>
          <w:bCs/>
          <w:sz w:val="28"/>
          <w:szCs w:val="28"/>
          <w:rtl/>
        </w:rPr>
        <w:t>وهذا بالضبط ينطبق في كثير من المواقف على الأطياف الدّعوية التي تجمعنا بها عقيدة التوحيد وأصول الدين والتي ينبغي لنا أن نعيد النظر في التعامل المشترك بيننا ونتّجه ضمن بوصلة التوافق لتحقيق جمع شمل المسلمين وتعزيز وحدتهم وتآلفهم.</w:t>
      </w:r>
    </w:p>
    <w:p w:rsidR="00E129E4" w:rsidRPr="0058155F" w:rsidRDefault="00E129E4" w:rsidP="0058155F">
      <w:pPr>
        <w:pStyle w:val="Heading2"/>
        <w:keepNext w:val="0"/>
        <w:keepLines w:val="0"/>
        <w:widowControl w:val="0"/>
        <w:spacing w:before="240" w:line="216" w:lineRule="auto"/>
        <w:rPr>
          <w:rFonts w:eastAsia="Calibri" w:cs="الحوكمي عنوان2"/>
          <w:b w:val="0"/>
          <w:bCs w:val="0"/>
          <w:sz w:val="26"/>
          <w:szCs w:val="26"/>
          <w:rtl/>
        </w:rPr>
      </w:pPr>
      <w:r w:rsidRPr="0058155F">
        <w:rPr>
          <w:rFonts w:eastAsia="Calibri" w:cs="الحوكمي عنوان2" w:hint="cs"/>
          <w:b w:val="0"/>
          <w:bCs w:val="0"/>
          <w:sz w:val="26"/>
          <w:szCs w:val="26"/>
          <w:rtl/>
        </w:rPr>
        <w:t xml:space="preserve"> </w:t>
      </w:r>
      <w:bookmarkStart w:id="17" w:name="_Toc444565507"/>
      <w:r w:rsidRPr="0058155F">
        <w:rPr>
          <w:rFonts w:eastAsia="Calibri" w:cs="الحوكمي عنوان2" w:hint="cs"/>
          <w:b w:val="0"/>
          <w:bCs w:val="0"/>
          <w:sz w:val="26"/>
          <w:szCs w:val="26"/>
          <w:rtl/>
        </w:rPr>
        <w:t>الصورة الثانية</w:t>
      </w:r>
      <w:r w:rsidR="008A6706" w:rsidRPr="0058155F">
        <w:rPr>
          <w:rFonts w:eastAsia="Calibri" w:cs="الحوكمي عنوان2" w:hint="cs"/>
          <w:b w:val="0"/>
          <w:bCs w:val="0"/>
          <w:sz w:val="26"/>
          <w:szCs w:val="26"/>
          <w:rtl/>
        </w:rPr>
        <w:t>:</w:t>
      </w:r>
      <w:r w:rsidRPr="0058155F">
        <w:rPr>
          <w:rFonts w:eastAsia="Calibri" w:cs="الحوكمي عنوان2" w:hint="cs"/>
          <w:b w:val="0"/>
          <w:bCs w:val="0"/>
          <w:sz w:val="26"/>
          <w:szCs w:val="26"/>
          <w:rtl/>
        </w:rPr>
        <w:t xml:space="preserve"> - مواقف معتبرة من سيرة الصحابة للتوافق مع بعضهم البعض ومع غير المسلمين</w:t>
      </w:r>
      <w:r w:rsidR="008A6706" w:rsidRPr="0058155F">
        <w:rPr>
          <w:rFonts w:eastAsia="Calibri" w:cs="الحوكمي عنوان2" w:hint="cs"/>
          <w:b w:val="0"/>
          <w:bCs w:val="0"/>
          <w:sz w:val="26"/>
          <w:szCs w:val="26"/>
          <w:rtl/>
        </w:rPr>
        <w:t>:</w:t>
      </w:r>
      <w:bookmarkEnd w:id="17"/>
    </w:p>
    <w:p w:rsidR="007B4F1C" w:rsidRPr="007B4F1C" w:rsidRDefault="00E129E4" w:rsidP="00517411">
      <w:pPr>
        <w:pStyle w:val="ListParagraph"/>
        <w:widowControl w:val="0"/>
        <w:numPr>
          <w:ilvl w:val="0"/>
          <w:numId w:val="32"/>
        </w:numPr>
        <w:bidi/>
        <w:spacing w:before="180" w:after="0" w:line="216" w:lineRule="auto"/>
        <w:ind w:left="425" w:hanging="425"/>
        <w:jc w:val="both"/>
        <w:rPr>
          <w:rFonts w:ascii="Simplified Arabic" w:eastAsia="Times New Roman" w:hAnsi="Simplified Arabic" w:cs="Lotus Linotype"/>
          <w:sz w:val="28"/>
          <w:szCs w:val="28"/>
        </w:rPr>
      </w:pPr>
      <w:r w:rsidRPr="007B4F1C">
        <w:rPr>
          <w:rFonts w:ascii="Simplified Arabic" w:eastAsia="Times New Roman" w:hAnsi="Simplified Arabic" w:cs="Lotus Linotype" w:hint="cs"/>
          <w:sz w:val="28"/>
          <w:szCs w:val="28"/>
          <w:rtl/>
        </w:rPr>
        <w:t>قبول الصحابة رضوان الله عليهم الدّخول في جوار المشركين خاصة للذين لم تكن لهم قبائل تحميهم أضطروا فيها للدخول في جوار المشركين، فهذا أبو بكر الصدّيق عندما عزم الهجرة إلى الحبشة لشدّة ما لقي من المشركين لقيه ابن الدغنة فعرض عليه أن يدخله في جواره فقبل الصدّيق وعاد لمكّة</w:t>
      </w:r>
      <w:r w:rsidR="008A6706" w:rsidRPr="007B4F1C">
        <w:rPr>
          <w:rFonts w:ascii="Simplified Arabic" w:eastAsia="Times New Roman" w:hAnsi="Simplified Arabic" w:cs="Lotus Linotype" w:hint="cs"/>
          <w:sz w:val="28"/>
          <w:szCs w:val="28"/>
          <w:rtl/>
        </w:rPr>
        <w:t>،</w:t>
      </w:r>
      <w:r w:rsidRPr="007B4F1C">
        <w:rPr>
          <w:rFonts w:ascii="Simplified Arabic" w:eastAsia="Times New Roman" w:hAnsi="Simplified Arabic" w:cs="Lotus Linotype" w:hint="cs"/>
          <w:sz w:val="28"/>
          <w:szCs w:val="28"/>
          <w:rtl/>
        </w:rPr>
        <w:t xml:space="preserve"> وكذلك فعل عثمان بن مظعون لما عاد من هجرة </w:t>
      </w:r>
      <w:r w:rsidRPr="007B4F1C">
        <w:rPr>
          <w:rFonts w:ascii="Simplified Arabic" w:eastAsia="Times New Roman" w:hAnsi="Simplified Arabic" w:cs="Lotus Linotype" w:hint="cs"/>
          <w:sz w:val="28"/>
          <w:szCs w:val="28"/>
          <w:rtl/>
        </w:rPr>
        <w:lastRenderedPageBreak/>
        <w:t xml:space="preserve">الحبشة الأولى لم يستطع دخول مكّة إلا بعد أن دخل في جوار الوليد بن المغيرة. </w:t>
      </w:r>
    </w:p>
    <w:p w:rsidR="007B4F1C" w:rsidRDefault="00E129E4" w:rsidP="00517411">
      <w:pPr>
        <w:pStyle w:val="ListParagraph"/>
        <w:widowControl w:val="0"/>
        <w:numPr>
          <w:ilvl w:val="0"/>
          <w:numId w:val="32"/>
        </w:numPr>
        <w:bidi/>
        <w:spacing w:before="180" w:after="0" w:line="216" w:lineRule="auto"/>
        <w:ind w:left="425" w:hanging="425"/>
        <w:jc w:val="both"/>
        <w:rPr>
          <w:rFonts w:ascii="Simplified Arabic" w:eastAsia="Times New Roman" w:hAnsi="Simplified Arabic" w:cs="Lotus Linotype"/>
          <w:sz w:val="28"/>
          <w:szCs w:val="28"/>
        </w:rPr>
      </w:pPr>
      <w:r w:rsidRPr="007B4F1C">
        <w:rPr>
          <w:rFonts w:ascii="Simplified Arabic" w:eastAsia="Times New Roman" w:hAnsi="Simplified Arabic" w:cs="Lotus Linotype"/>
          <w:sz w:val="28"/>
          <w:szCs w:val="28"/>
          <w:rtl/>
        </w:rPr>
        <w:t>اختلاف الصحابة في موت الرسول</w:t>
      </w:r>
      <w:r w:rsidR="00F4617B" w:rsidRPr="007B4F1C">
        <w:rPr>
          <w:rFonts w:ascii="Simplified Arabic" w:eastAsia="Times New Roman" w:hAnsi="Simplified Arabic" w:cs="Lotus Linotype"/>
          <w:sz w:val="28"/>
          <w:szCs w:val="28"/>
          <w:rtl/>
        </w:rPr>
        <w:t>ﷺ:</w:t>
      </w:r>
      <w:r w:rsidRPr="007B4F1C">
        <w:rPr>
          <w:rFonts w:ascii="Simplified Arabic" w:eastAsia="Times New Roman" w:hAnsi="Simplified Arabic" w:cs="Lotus Linotype"/>
          <w:sz w:val="28"/>
          <w:szCs w:val="28"/>
          <w:rtl/>
        </w:rPr>
        <w:t xml:space="preserve"> فسلّموا لقضاء الله عندما وقف الصدّيق فيهم مذكّراً تالياً آيةً من كتاب الله جمعهم وجنّبهم الخلاف او الاختلاف حين تلا قول الله تعالى</w:t>
      </w:r>
      <w:r w:rsidR="0058155F" w:rsidRPr="007B4F1C">
        <w:rPr>
          <w:rFonts w:ascii="Simplified Arabic" w:eastAsia="Times New Roman" w:hAnsi="Simplified Arabic" w:cs="Lotus Linotype" w:hint="cs"/>
          <w:sz w:val="28"/>
          <w:szCs w:val="28"/>
          <w:rtl/>
        </w:rPr>
        <w:t xml:space="preserve">: </w:t>
      </w:r>
      <w:r w:rsidR="006C07E9" w:rsidRPr="007B4F1C">
        <w:rPr>
          <w:rFonts w:ascii="QCF_BSML" w:hAnsi="QCF_BSML" w:cs="QCF_BSML"/>
          <w:color w:val="000000"/>
          <w:sz w:val="27"/>
          <w:szCs w:val="27"/>
          <w:rtl/>
        </w:rPr>
        <w:t>ﮋ</w:t>
      </w:r>
      <w:r w:rsidR="006C07E9" w:rsidRPr="007B4F1C">
        <w:rPr>
          <w:rFonts w:ascii="QCF_BSML" w:hAnsi="QCF_BSML" w:cs="QCF_BSML"/>
          <w:color w:val="000000"/>
          <w:sz w:val="2"/>
          <w:szCs w:val="2"/>
          <w:rtl/>
        </w:rPr>
        <w:t xml:space="preserve"> </w:t>
      </w:r>
      <w:r w:rsidR="006C07E9" w:rsidRPr="007B4F1C">
        <w:rPr>
          <w:rFonts w:ascii="QCF_P068" w:hAnsi="QCF_P068" w:cs="QCF_P068"/>
          <w:color w:val="000000"/>
          <w:sz w:val="27"/>
          <w:szCs w:val="27"/>
          <w:rtl/>
        </w:rPr>
        <w:t>ﭳ</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ﭴ</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ﭵ</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ﭶ</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ﭷ</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ﭸ</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ﭹ</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ﭺ</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ﭻﭼ</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ﭽ</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ﭾ</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ﭿ</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ﮀ</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ﮁ</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ﮂ</w:t>
      </w:r>
      <w:r w:rsidR="006C07E9" w:rsidRPr="007B4F1C">
        <w:rPr>
          <w:rFonts w:ascii="QCF_P068" w:hAnsi="QCF_P068" w:cs="QCF_P068"/>
          <w:color w:val="000000"/>
          <w:sz w:val="2"/>
          <w:szCs w:val="2"/>
          <w:rtl/>
        </w:rPr>
        <w:t xml:space="preserve"> </w:t>
      </w:r>
      <w:r w:rsidR="006C07E9" w:rsidRPr="007B4F1C">
        <w:rPr>
          <w:rFonts w:ascii="QCF_P068" w:hAnsi="QCF_P068" w:cs="QCF_P068"/>
          <w:color w:val="000000"/>
          <w:sz w:val="27"/>
          <w:szCs w:val="27"/>
          <w:rtl/>
        </w:rPr>
        <w:t>ﮃ</w:t>
      </w:r>
      <w:r w:rsidR="006C07E9" w:rsidRPr="007B4F1C">
        <w:rPr>
          <w:rFonts w:ascii="Arial" w:hAnsi="Arial"/>
          <w:color w:val="000000"/>
          <w:sz w:val="2"/>
          <w:szCs w:val="2"/>
          <w:rtl/>
        </w:rPr>
        <w:t xml:space="preserve"> </w:t>
      </w:r>
      <w:r w:rsidR="006C07E9" w:rsidRPr="007B4F1C">
        <w:rPr>
          <w:rFonts w:ascii="QCF_BSML" w:hAnsi="QCF_BSML" w:cs="QCF_BSML"/>
          <w:color w:val="000000"/>
          <w:sz w:val="27"/>
          <w:szCs w:val="27"/>
          <w:rtl/>
        </w:rPr>
        <w:t>ﮊ</w:t>
      </w:r>
      <w:r w:rsidR="006C07E9" w:rsidRPr="007B4F1C">
        <w:rPr>
          <w:rFonts w:ascii="QCF_BSML" w:hAnsi="QCF_BSML" w:cs="QCF_BSML"/>
          <w:color w:val="000000"/>
          <w:sz w:val="2"/>
          <w:szCs w:val="2"/>
        </w:rPr>
        <w:t xml:space="preserve"> </w:t>
      </w:r>
      <w:r w:rsidR="00C319DD" w:rsidRPr="007B4F1C">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22"/>
      </w:r>
      <w:r w:rsidR="00C319DD" w:rsidRPr="007B4F1C">
        <w:rPr>
          <w:rFonts w:ascii="Traditional Arabic" w:hAnsi="Traditional Arabic" w:cs="Traditional Arabic"/>
          <w:position w:val="4"/>
          <w:szCs w:val="34"/>
          <w:vertAlign w:val="superscript"/>
          <w:rtl/>
        </w:rPr>
        <w:t>)</w:t>
      </w:r>
      <w:r w:rsidRPr="007B4F1C">
        <w:rPr>
          <w:rStyle w:val="Strong"/>
          <w:rFonts w:ascii="Simplified Arabic" w:hAnsi="Simplified Arabic" w:cs="Lotus Linotype" w:hint="cs"/>
          <w:b w:val="0"/>
          <w:bCs w:val="0"/>
          <w:sz w:val="28"/>
          <w:szCs w:val="28"/>
          <w:shd w:val="clear" w:color="auto" w:fill="FFFFFF"/>
          <w:rtl/>
        </w:rPr>
        <w:t xml:space="preserve"> </w:t>
      </w:r>
    </w:p>
    <w:p w:rsidR="00E129E4" w:rsidRPr="007B4F1C" w:rsidRDefault="00E129E4" w:rsidP="00517411">
      <w:pPr>
        <w:pStyle w:val="ListParagraph"/>
        <w:widowControl w:val="0"/>
        <w:numPr>
          <w:ilvl w:val="0"/>
          <w:numId w:val="32"/>
        </w:numPr>
        <w:bidi/>
        <w:spacing w:before="180" w:after="0" w:line="216" w:lineRule="auto"/>
        <w:ind w:left="425" w:hanging="425"/>
        <w:jc w:val="both"/>
        <w:rPr>
          <w:rFonts w:ascii="Simplified Arabic" w:eastAsia="Times New Roman" w:hAnsi="Simplified Arabic" w:cs="Lotus Linotype"/>
          <w:sz w:val="28"/>
          <w:szCs w:val="28"/>
          <w:rtl/>
        </w:rPr>
      </w:pPr>
      <w:r w:rsidRPr="007B4F1C">
        <w:rPr>
          <w:rFonts w:ascii="Simplified Arabic" w:eastAsia="Times New Roman" w:hAnsi="Simplified Arabic" w:cs="Lotus Linotype"/>
          <w:sz w:val="28"/>
          <w:szCs w:val="28"/>
          <w:rtl/>
        </w:rPr>
        <w:t xml:space="preserve">كما إنّ </w:t>
      </w:r>
      <w:r w:rsidRPr="007B4F1C">
        <w:rPr>
          <w:rFonts w:ascii="Simplified Arabic" w:eastAsia="Times New Roman" w:hAnsi="Simplified Arabic" w:cs="Lotus Linotype" w:hint="cs"/>
          <w:sz w:val="28"/>
          <w:szCs w:val="28"/>
          <w:rtl/>
        </w:rPr>
        <w:t>المواقف التي أحدثت خلافاً بين الصحابة كثيرة ذكرتها كتب السِّيَر وأظهرت لنا منهج الصحابة في وأد الفتن ونبذ الخلاف وجمع كلمة الأمّة على ما يُرضي ربّها</w:t>
      </w:r>
      <w:r w:rsidR="008A6706" w:rsidRPr="007B4F1C">
        <w:rPr>
          <w:rFonts w:ascii="Simplified Arabic" w:eastAsia="Times New Roman" w:hAnsi="Simplified Arabic" w:cs="Lotus Linotype" w:hint="cs"/>
          <w:sz w:val="28"/>
          <w:szCs w:val="28"/>
          <w:rtl/>
        </w:rPr>
        <w:t>،</w:t>
      </w:r>
      <w:r w:rsidRPr="007B4F1C">
        <w:rPr>
          <w:rFonts w:ascii="Simplified Arabic" w:eastAsia="Times New Roman" w:hAnsi="Simplified Arabic" w:cs="Lotus Linotype" w:hint="cs"/>
          <w:sz w:val="28"/>
          <w:szCs w:val="28"/>
          <w:rtl/>
        </w:rPr>
        <w:t xml:space="preserve"> فموقفهم من خلافة الرسول</w:t>
      </w:r>
      <w:r w:rsidR="00F4617B" w:rsidRPr="007B4F1C">
        <w:rPr>
          <w:rFonts w:ascii="Simplified Arabic" w:eastAsia="Times New Roman" w:hAnsi="Simplified Arabic" w:cs="Lotus Linotype" w:hint="cs"/>
          <w:sz w:val="28"/>
          <w:szCs w:val="28"/>
          <w:rtl/>
        </w:rPr>
        <w:t>ﷺ:</w:t>
      </w:r>
      <w:r w:rsidRPr="007B4F1C">
        <w:rPr>
          <w:rFonts w:ascii="Simplified Arabic" w:eastAsia="Times New Roman" w:hAnsi="Simplified Arabic" w:cs="Lotus Linotype" w:hint="cs"/>
          <w:sz w:val="28"/>
          <w:szCs w:val="28"/>
          <w:rtl/>
        </w:rPr>
        <w:t xml:space="preserve"> معروفة لكنهم انتهوا إلى مبايعة أبا بكر الصدّيق</w:t>
      </w:r>
      <w:r w:rsidR="008A6706" w:rsidRPr="007B4F1C">
        <w:rPr>
          <w:rFonts w:ascii="Simplified Arabic" w:eastAsia="Times New Roman" w:hAnsi="Simplified Arabic" w:cs="Lotus Linotype" w:hint="cs"/>
          <w:sz w:val="28"/>
          <w:szCs w:val="28"/>
          <w:rtl/>
        </w:rPr>
        <w:t>،</w:t>
      </w:r>
      <w:r w:rsidRPr="007B4F1C">
        <w:rPr>
          <w:rFonts w:ascii="Simplified Arabic" w:eastAsia="Times New Roman" w:hAnsi="Simplified Arabic" w:cs="Lotus Linotype" w:hint="cs"/>
          <w:sz w:val="28"/>
          <w:szCs w:val="28"/>
          <w:rtl/>
        </w:rPr>
        <w:t xml:space="preserve"> وكذلك اختلافهم في إنفاذ جيش أسامة وقتال مانعي الزكاة وغيرها من المسائل الفقهية.</w:t>
      </w:r>
    </w:p>
    <w:p w:rsidR="00E129E4" w:rsidRPr="008A6706" w:rsidRDefault="00E129E4" w:rsidP="00517411">
      <w:pPr>
        <w:widowControl w:val="0"/>
        <w:bidi/>
        <w:spacing w:before="180" w:after="0" w:line="216" w:lineRule="auto"/>
        <w:ind w:firstLine="425"/>
        <w:jc w:val="both"/>
        <w:rPr>
          <w:rFonts w:ascii="Simplified Arabic" w:hAnsi="Simplified Arabic" w:cs="Lotus Linotype"/>
          <w:sz w:val="28"/>
          <w:szCs w:val="28"/>
          <w:rtl/>
          <w:lang w:bidi="ar-JO"/>
        </w:rPr>
      </w:pPr>
      <w:r w:rsidRPr="008A6706">
        <w:rPr>
          <w:rFonts w:ascii="Simplified Arabic" w:hAnsi="Simplified Arabic" w:cs="Lotus Linotype" w:hint="cs"/>
          <w:sz w:val="28"/>
          <w:szCs w:val="28"/>
          <w:rtl/>
          <w:lang w:bidi="ar-JO"/>
        </w:rPr>
        <w:t>وما أجمل ما قاله ابن القيم رحمه الله</w:t>
      </w:r>
      <w:r w:rsidR="008A6706">
        <w:rPr>
          <w:rFonts w:ascii="Simplified Arabic" w:hAnsi="Simplified Arabic" w:cs="Lotus Linotype" w:hint="cs"/>
          <w:sz w:val="28"/>
          <w:szCs w:val="28"/>
          <w:rtl/>
          <w:lang w:bidi="ar-JO"/>
        </w:rPr>
        <w:t>:</w:t>
      </w:r>
      <w:r w:rsidR="007B4F1C">
        <w:rPr>
          <w:rFonts w:ascii="Simplified Arabic" w:hAnsi="Simplified Arabic" w:cs="Lotus Linotype" w:hint="cs"/>
          <w:sz w:val="28"/>
          <w:szCs w:val="28"/>
          <w:rtl/>
          <w:lang w:bidi="ar-JO"/>
        </w:rPr>
        <w:t xml:space="preserve"> ((</w:t>
      </w:r>
      <w:r w:rsidRPr="008A6706">
        <w:rPr>
          <w:rFonts w:ascii="Simplified Arabic" w:hAnsi="Simplified Arabic" w:cs="Lotus Linotype" w:hint="cs"/>
          <w:sz w:val="28"/>
          <w:szCs w:val="28"/>
          <w:rtl/>
          <w:lang w:bidi="ar-JO"/>
        </w:rPr>
        <w:t>وقد تنازع الصحابة - رضي الله عنهم - في كثير من مسائل الأحكام</w:t>
      </w:r>
      <w:r w:rsidR="008A6706">
        <w:rPr>
          <w:rFonts w:ascii="Simplified Arabic" w:hAnsi="Simplified Arabic" w:cs="Lotus Linotype" w:hint="cs"/>
          <w:sz w:val="28"/>
          <w:szCs w:val="28"/>
          <w:rtl/>
          <w:lang w:bidi="ar-JO"/>
        </w:rPr>
        <w:t>،</w:t>
      </w:r>
      <w:r w:rsidRPr="008A6706">
        <w:rPr>
          <w:rFonts w:ascii="Simplified Arabic" w:hAnsi="Simplified Arabic" w:cs="Lotus Linotype" w:hint="cs"/>
          <w:sz w:val="28"/>
          <w:szCs w:val="28"/>
          <w:rtl/>
          <w:lang w:bidi="ar-JO"/>
        </w:rPr>
        <w:t xml:space="preserve"> وهم سادات المؤمنين</w:t>
      </w:r>
      <w:r w:rsidR="008A6706">
        <w:rPr>
          <w:rFonts w:ascii="Simplified Arabic" w:hAnsi="Simplified Arabic" w:cs="Lotus Linotype" w:hint="cs"/>
          <w:sz w:val="28"/>
          <w:szCs w:val="28"/>
          <w:rtl/>
          <w:lang w:bidi="ar-JO"/>
        </w:rPr>
        <w:t>،</w:t>
      </w:r>
      <w:r w:rsidRPr="008A6706">
        <w:rPr>
          <w:rFonts w:ascii="Simplified Arabic" w:hAnsi="Simplified Arabic" w:cs="Lotus Linotype" w:hint="cs"/>
          <w:sz w:val="28"/>
          <w:szCs w:val="28"/>
          <w:rtl/>
          <w:lang w:bidi="ar-JO"/>
        </w:rPr>
        <w:t xml:space="preserve"> واكمل الناس إيماناً</w:t>
      </w:r>
      <w:r w:rsidR="008A6706">
        <w:rPr>
          <w:rFonts w:ascii="Simplified Arabic" w:hAnsi="Simplified Arabic" w:cs="Lotus Linotype" w:hint="cs"/>
          <w:sz w:val="28"/>
          <w:szCs w:val="28"/>
          <w:rtl/>
          <w:lang w:bidi="ar-JO"/>
        </w:rPr>
        <w:t>،</w:t>
      </w:r>
      <w:r w:rsidRPr="008A6706">
        <w:rPr>
          <w:rFonts w:ascii="Simplified Arabic" w:hAnsi="Simplified Arabic" w:cs="Lotus Linotype" w:hint="cs"/>
          <w:sz w:val="28"/>
          <w:szCs w:val="28"/>
          <w:rtl/>
          <w:lang w:bidi="ar-JO"/>
        </w:rPr>
        <w:t xml:space="preserve"> ولكن بحمد الله لم يتنازعوا في مسألة واحدة من مس</w:t>
      </w:r>
      <w:r w:rsidR="007B4F1C">
        <w:rPr>
          <w:rFonts w:ascii="Simplified Arabic" w:hAnsi="Simplified Arabic" w:cs="Lotus Linotype" w:hint="cs"/>
          <w:sz w:val="28"/>
          <w:szCs w:val="28"/>
          <w:rtl/>
          <w:lang w:bidi="ar-JO"/>
        </w:rPr>
        <w:t>ائل السماء والصفات  والأفعال))</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23"/>
      </w:r>
      <w:r w:rsidR="00C319DD" w:rsidRPr="008A6706">
        <w:rPr>
          <w:rFonts w:ascii="Traditional Arabic" w:hAnsi="Traditional Arabic" w:cs="Traditional Arabic"/>
          <w:position w:val="4"/>
          <w:szCs w:val="34"/>
          <w:vertAlign w:val="superscript"/>
          <w:rtl/>
        </w:rPr>
        <w:t>)</w:t>
      </w:r>
      <w:r w:rsidRPr="008A6706">
        <w:rPr>
          <w:rFonts w:ascii="Simplified Arabic" w:hAnsi="Simplified Arabic" w:cs="Lotus Linotype" w:hint="cs"/>
          <w:sz w:val="28"/>
          <w:szCs w:val="28"/>
          <w:rtl/>
          <w:lang w:bidi="ar-JO"/>
        </w:rPr>
        <w:t xml:space="preserve">       </w:t>
      </w:r>
    </w:p>
    <w:p w:rsidR="00E129E4" w:rsidRPr="007B4F1C" w:rsidRDefault="00E129E4" w:rsidP="007B4F1C">
      <w:pPr>
        <w:pStyle w:val="Heading2"/>
        <w:keepNext w:val="0"/>
        <w:keepLines w:val="0"/>
        <w:widowControl w:val="0"/>
        <w:spacing w:before="240" w:line="216" w:lineRule="auto"/>
        <w:rPr>
          <w:rFonts w:eastAsia="Calibri" w:cs="الحوكمي عنوان2"/>
          <w:b w:val="0"/>
          <w:bCs w:val="0"/>
          <w:sz w:val="28"/>
          <w:szCs w:val="28"/>
          <w:rtl/>
        </w:rPr>
      </w:pPr>
      <w:r w:rsidRPr="007B4F1C">
        <w:rPr>
          <w:rFonts w:eastAsia="Calibri" w:cs="الحوكمي عنوان2"/>
          <w:b w:val="0"/>
          <w:bCs w:val="0"/>
          <w:sz w:val="28"/>
          <w:szCs w:val="28"/>
          <w:rtl/>
        </w:rPr>
        <w:t xml:space="preserve"> </w:t>
      </w:r>
      <w:bookmarkStart w:id="18" w:name="_Toc444565508"/>
      <w:r w:rsidRPr="007B4F1C">
        <w:rPr>
          <w:rFonts w:eastAsia="Calibri" w:cs="الحوكمي عنوان2" w:hint="cs"/>
          <w:b w:val="0"/>
          <w:bCs w:val="0"/>
          <w:sz w:val="28"/>
          <w:szCs w:val="28"/>
          <w:rtl/>
        </w:rPr>
        <w:t>الصورة الثالثة</w:t>
      </w:r>
      <w:r w:rsidR="008A6706" w:rsidRPr="007B4F1C">
        <w:rPr>
          <w:rFonts w:eastAsia="Calibri" w:cs="الحوكمي عنوان2" w:hint="cs"/>
          <w:b w:val="0"/>
          <w:bCs w:val="0"/>
          <w:sz w:val="28"/>
          <w:szCs w:val="28"/>
          <w:rtl/>
        </w:rPr>
        <w:t>:</w:t>
      </w:r>
      <w:r w:rsidRPr="007B4F1C">
        <w:rPr>
          <w:rFonts w:eastAsia="Calibri" w:cs="الحوكمي عنوان2" w:hint="cs"/>
          <w:b w:val="0"/>
          <w:bCs w:val="0"/>
          <w:sz w:val="28"/>
          <w:szCs w:val="28"/>
          <w:rtl/>
        </w:rPr>
        <w:t xml:space="preserve"> مواقف معتبرة تهدف لجمع الكلمة من سيرة السلف الصالح وسيرتنا المعاصرة</w:t>
      </w:r>
      <w:r w:rsidR="008A6706" w:rsidRPr="007B4F1C">
        <w:rPr>
          <w:rFonts w:eastAsia="Calibri" w:cs="الحوكمي عنوان2" w:hint="cs"/>
          <w:b w:val="0"/>
          <w:bCs w:val="0"/>
          <w:sz w:val="28"/>
          <w:szCs w:val="28"/>
          <w:rtl/>
        </w:rPr>
        <w:t>:</w:t>
      </w:r>
      <w:bookmarkEnd w:id="18"/>
    </w:p>
    <w:p w:rsidR="00E129E4" w:rsidRPr="00517411" w:rsidRDefault="00E129E4" w:rsidP="00C22C5E">
      <w:pPr>
        <w:widowControl w:val="0"/>
        <w:bidi/>
        <w:spacing w:after="0" w:line="216" w:lineRule="auto"/>
        <w:ind w:firstLine="425"/>
        <w:jc w:val="both"/>
        <w:rPr>
          <w:rFonts w:ascii="Simplified Arabic" w:hAnsi="Simplified Arabic" w:cs="Lotus Linotype"/>
          <w:sz w:val="28"/>
          <w:szCs w:val="28"/>
          <w:rtl/>
          <w:lang w:bidi="ar-JO"/>
        </w:rPr>
      </w:pPr>
      <w:r w:rsidRPr="008A6706">
        <w:rPr>
          <w:rFonts w:ascii="Simplified Arabic" w:eastAsia="Times New Roman" w:hAnsi="Simplified Arabic" w:cs="Lotus Linotype"/>
          <w:sz w:val="28"/>
          <w:szCs w:val="28"/>
          <w:rtl/>
        </w:rPr>
        <w:t>تعامل السلف الصالح وعلماؤنا المعاصرون مع الروايات التي تعرض اختلاف الصحابة على أساس أنه إن صحّت روايته يدخل في دائرة الاجتهاد فمن أصاب فيه له أجران ومن أخطأ فله أجر واحد. وإن لم تصحّ فيه الروايات فحينها لا يُعتدّ به وبالتالي لا يكون سبباً للفرقة والخصام.</w:t>
      </w:r>
    </w:p>
    <w:p w:rsidR="00E129E4" w:rsidRPr="008A6706" w:rsidRDefault="00E129E4" w:rsidP="00C22C5E">
      <w:pPr>
        <w:widowControl w:val="0"/>
        <w:bidi/>
        <w:spacing w:after="0" w:line="216" w:lineRule="auto"/>
        <w:ind w:firstLine="425"/>
        <w:jc w:val="both"/>
        <w:rPr>
          <w:rFonts w:ascii="Simplified Arabic" w:eastAsia="Times New Roman" w:hAnsi="Simplified Arabic" w:cs="Lotus Linotype"/>
          <w:sz w:val="28"/>
          <w:szCs w:val="28"/>
          <w:rtl/>
        </w:rPr>
      </w:pPr>
      <w:r w:rsidRPr="00517411">
        <w:rPr>
          <w:rFonts w:ascii="Simplified Arabic" w:hAnsi="Simplified Arabic" w:cs="Lotus Linotype"/>
          <w:sz w:val="28"/>
          <w:szCs w:val="28"/>
          <w:rtl/>
          <w:lang w:bidi="ar-JO"/>
        </w:rPr>
        <w:t>كما تعامل الكثير من علمائنا الأجلّاء مع ظ</w:t>
      </w:r>
      <w:r w:rsidRPr="008A6706">
        <w:rPr>
          <w:rFonts w:ascii="Simplified Arabic" w:eastAsia="Times New Roman" w:hAnsi="Simplified Arabic" w:cs="Lotus Linotype"/>
          <w:sz w:val="28"/>
          <w:szCs w:val="28"/>
          <w:rtl/>
        </w:rPr>
        <w:t>اهرة الفرقة والخصام بروح الغيرة والحرص على لمّ شمل الأمّة ومكوّناتها وجمعها على أصول الدّين وما أجمع عليه الصحابة رضوان الله عليه مما شكّل نموذجاً حيّاً لوجود جهود تحرص على معالجة هذه الظّاهرة التي بدأت بالتصاعد في كثير من الأقطار</w:t>
      </w:r>
      <w:r w:rsidR="008A6706">
        <w:rPr>
          <w:rFonts w:ascii="Simplified Arabic" w:eastAsia="Times New Roman" w:hAnsi="Simplified Arabic" w:cs="Lotus Linotype"/>
          <w:sz w:val="28"/>
          <w:szCs w:val="28"/>
          <w:rtl/>
        </w:rPr>
        <w:t>،</w:t>
      </w:r>
      <w:r w:rsidRPr="008A6706">
        <w:rPr>
          <w:rFonts w:ascii="Simplified Arabic" w:eastAsia="Times New Roman" w:hAnsi="Simplified Arabic" w:cs="Lotus Linotype"/>
          <w:sz w:val="28"/>
          <w:szCs w:val="28"/>
          <w:rtl/>
        </w:rPr>
        <w:t xml:space="preserve"> بل بات تأثيرها يُهدّد الأمّة الإسلامية بأسرها ويُعمل فيها فرقة وتمزيقاً والله المستعان !!! وأملنا كبير بالله تعالى ثم بجهود الغيورين من أهل العلم الذين يمتلكون النوايا الصادقة والحكمة في الخطاب وتوجيهه ليُحدث تأثيره الإيجابي وينتشل أمّتـنا والفرقاء فيها من حالة الهوان التي هي فيها.</w:t>
      </w:r>
    </w:p>
    <w:p w:rsidR="00E129E4" w:rsidRPr="008A6706" w:rsidRDefault="00E129E4" w:rsidP="00C22C5E">
      <w:pPr>
        <w:widowControl w:val="0"/>
        <w:bidi/>
        <w:spacing w:after="0" w:line="216" w:lineRule="auto"/>
        <w:ind w:firstLine="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sz w:val="28"/>
          <w:szCs w:val="28"/>
          <w:rtl/>
        </w:rPr>
        <w:t xml:space="preserve">لذلك أجد من الأهميّة بمكان </w:t>
      </w:r>
      <w:r w:rsidRPr="00517411">
        <w:rPr>
          <w:rFonts w:ascii="Simplified Arabic" w:hAnsi="Simplified Arabic" w:cs="Lotus Linotype"/>
          <w:sz w:val="28"/>
          <w:szCs w:val="28"/>
          <w:rtl/>
          <w:lang w:bidi="ar-JO"/>
        </w:rPr>
        <w:t>أن</w:t>
      </w:r>
      <w:r w:rsidRPr="008A6706">
        <w:rPr>
          <w:rFonts w:ascii="Simplified Arabic" w:eastAsia="Times New Roman" w:hAnsi="Simplified Arabic" w:cs="Lotus Linotype"/>
          <w:sz w:val="28"/>
          <w:szCs w:val="28"/>
          <w:rtl/>
        </w:rPr>
        <w:t xml:space="preserve"> أعرض بعض توصيات أهل العلم المعاصرين التي تدعو للوحدة ونبذ الخلاف والافتراق</w:t>
      </w:r>
      <w:r w:rsidR="008A6706">
        <w:rPr>
          <w:rFonts w:ascii="Simplified Arabic" w:eastAsia="Times New Roman" w:hAnsi="Simplified Arabic" w:cs="Lotus Linotype"/>
          <w:sz w:val="28"/>
          <w:szCs w:val="28"/>
          <w:rtl/>
        </w:rPr>
        <w:t>،</w:t>
      </w:r>
      <w:r w:rsidRPr="008A6706">
        <w:rPr>
          <w:rFonts w:ascii="Simplified Arabic" w:eastAsia="Times New Roman" w:hAnsi="Simplified Arabic" w:cs="Lotus Linotype"/>
          <w:sz w:val="28"/>
          <w:szCs w:val="28"/>
          <w:rtl/>
        </w:rPr>
        <w:t xml:space="preserve"> وهي وإن كانت رسالةً معتبرة وهامّة إلا أننا بأمسّ الحاجة منهم ومن كل العلماء والدّعاة والمفكّرين والمتخصّصين إلى خطوات عملية ضمن رؤية استراتيجية واضحة الرؤية والرسالة والأهداف والوسائل مستنيرة بالمؤشّرات التي تجعلنا نطمئن إلى أن مسيرتنا صحيحة ونتائج</w:t>
      </w:r>
      <w:r w:rsidRPr="008A6706">
        <w:rPr>
          <w:rFonts w:ascii="Simplified Arabic" w:eastAsia="Times New Roman" w:hAnsi="Simplified Arabic" w:cs="Lotus Linotype" w:hint="cs"/>
          <w:sz w:val="28"/>
          <w:szCs w:val="28"/>
          <w:rtl/>
        </w:rPr>
        <w:t>ها</w:t>
      </w:r>
      <w:r w:rsidRPr="008A6706">
        <w:rPr>
          <w:rFonts w:ascii="Simplified Arabic" w:eastAsia="Times New Roman" w:hAnsi="Simplified Arabic" w:cs="Lotus Linotype"/>
          <w:sz w:val="28"/>
          <w:szCs w:val="28"/>
          <w:rtl/>
        </w:rPr>
        <w:t xml:space="preserve"> المرجوّة قريبة المنال بإذن الله وتوفيقه ورعايته</w:t>
      </w:r>
      <w:r w:rsidRPr="008A6706">
        <w:rPr>
          <w:rFonts w:ascii="Simplified Arabic" w:eastAsia="Times New Roman" w:hAnsi="Simplified Arabic" w:cs="Lotus Linotype" w:hint="cs"/>
          <w:sz w:val="28"/>
          <w:szCs w:val="28"/>
          <w:rtl/>
        </w:rPr>
        <w:t>.</w:t>
      </w:r>
    </w:p>
    <w:p w:rsidR="00E129E4" w:rsidRPr="007B4F1C" w:rsidRDefault="00E129E4" w:rsidP="007B4F1C">
      <w:pPr>
        <w:pStyle w:val="Heading2"/>
        <w:keepNext w:val="0"/>
        <w:keepLines w:val="0"/>
        <w:widowControl w:val="0"/>
        <w:spacing w:before="240" w:line="216" w:lineRule="auto"/>
        <w:rPr>
          <w:rFonts w:eastAsia="Calibri" w:cs="الحوكمي عنوان2"/>
          <w:b w:val="0"/>
          <w:bCs w:val="0"/>
          <w:sz w:val="28"/>
          <w:szCs w:val="28"/>
          <w:rtl/>
        </w:rPr>
      </w:pPr>
      <w:bookmarkStart w:id="19" w:name="_Toc444565509"/>
      <w:r w:rsidRPr="007B4F1C">
        <w:rPr>
          <w:rFonts w:eastAsia="Calibri" w:cs="الحوكمي عنوان2"/>
          <w:b w:val="0"/>
          <w:bCs w:val="0"/>
          <w:sz w:val="28"/>
          <w:szCs w:val="28"/>
          <w:rtl/>
        </w:rPr>
        <w:lastRenderedPageBreak/>
        <w:t xml:space="preserve">من أبرز </w:t>
      </w:r>
      <w:r w:rsidRPr="007B4F1C">
        <w:rPr>
          <w:rFonts w:eastAsia="Calibri" w:cs="الحوكمي عنوان2" w:hint="cs"/>
          <w:b w:val="0"/>
          <w:bCs w:val="0"/>
          <w:sz w:val="28"/>
          <w:szCs w:val="28"/>
          <w:rtl/>
        </w:rPr>
        <w:t>مواقف و</w:t>
      </w:r>
      <w:r w:rsidRPr="007B4F1C">
        <w:rPr>
          <w:rFonts w:eastAsia="Calibri" w:cs="الحوكمي عنوان2"/>
          <w:b w:val="0"/>
          <w:bCs w:val="0"/>
          <w:sz w:val="28"/>
          <w:szCs w:val="28"/>
          <w:rtl/>
        </w:rPr>
        <w:t>توصيات أهل العلم المعاصرين في هذا المجال</w:t>
      </w:r>
      <w:r w:rsidRPr="007B4F1C">
        <w:rPr>
          <w:rFonts w:eastAsia="Calibri" w:cs="الحوكمي عنوان2" w:hint="cs"/>
          <w:b w:val="0"/>
          <w:bCs w:val="0"/>
          <w:sz w:val="28"/>
          <w:szCs w:val="28"/>
          <w:rtl/>
        </w:rPr>
        <w:t xml:space="preserve"> والتي أحببت الاستشهاد فيها</w:t>
      </w:r>
      <w:r w:rsidR="00967268" w:rsidRPr="007B4F1C">
        <w:rPr>
          <w:rFonts w:eastAsia="Calibri" w:cs="الحوكمي عنوان2" w:hint="cs"/>
          <w:b w:val="0"/>
          <w:bCs w:val="0"/>
          <w:sz w:val="28"/>
          <w:szCs w:val="28"/>
          <w:rtl/>
        </w:rPr>
        <w:t>:</w:t>
      </w:r>
      <w:bookmarkEnd w:id="19"/>
    </w:p>
    <w:p w:rsidR="00E129E4" w:rsidRPr="008A6706" w:rsidRDefault="00E129E4" w:rsidP="00517411">
      <w:pPr>
        <w:widowControl w:val="0"/>
        <w:bidi/>
        <w:spacing w:before="180" w:after="0" w:line="216" w:lineRule="auto"/>
        <w:ind w:firstLine="425"/>
        <w:jc w:val="both"/>
        <w:rPr>
          <w:rStyle w:val="Strong"/>
          <w:rFonts w:ascii="Simplified Arabic" w:hAnsi="Simplified Arabic" w:cs="Lotus Linotype"/>
          <w:b w:val="0"/>
          <w:bCs w:val="0"/>
          <w:sz w:val="28"/>
          <w:szCs w:val="28"/>
          <w:shd w:val="clear" w:color="auto" w:fill="FFFFFF"/>
          <w:rtl/>
          <w:lang w:bidi="ar-YE"/>
        </w:rPr>
      </w:pPr>
      <w:r w:rsidRPr="008A6706">
        <w:rPr>
          <w:rFonts w:ascii="Simplified Arabic" w:eastAsia="Times New Roman" w:hAnsi="Simplified Arabic" w:cs="Lotus Linotype" w:hint="cs"/>
          <w:sz w:val="28"/>
          <w:szCs w:val="28"/>
          <w:rtl/>
        </w:rPr>
        <w:t>الموقف الأول</w:t>
      </w:r>
      <w:r w:rsidR="008A6706">
        <w:rPr>
          <w:rFonts w:ascii="Simplified Arabic" w:eastAsia="Times New Roman" w:hAnsi="Simplified Arabic" w:cs="Lotus Linotype" w:hint="cs"/>
          <w:sz w:val="28"/>
          <w:szCs w:val="28"/>
          <w:rtl/>
        </w:rPr>
        <w:t>:</w:t>
      </w:r>
      <w:r w:rsidRPr="008A6706">
        <w:rPr>
          <w:rFonts w:ascii="Simplified Arabic" w:eastAsia="Times New Roman" w:hAnsi="Simplified Arabic" w:cs="Lotus Linotype" w:hint="cs"/>
          <w:sz w:val="28"/>
          <w:szCs w:val="28"/>
          <w:rtl/>
        </w:rPr>
        <w:t xml:space="preserve"> </w:t>
      </w:r>
      <w:r w:rsidRPr="008A6706">
        <w:rPr>
          <w:rFonts w:ascii="Simplified Arabic" w:eastAsia="Times New Roman" w:hAnsi="Simplified Arabic" w:cs="Lotus Linotype"/>
          <w:sz w:val="28"/>
          <w:szCs w:val="28"/>
          <w:rtl/>
        </w:rPr>
        <w:t xml:space="preserve">وصية </w:t>
      </w:r>
      <w:r w:rsidRPr="00517411">
        <w:rPr>
          <w:rFonts w:ascii="Simplified Arabic" w:hAnsi="Simplified Arabic" w:cs="Lotus Linotype"/>
          <w:sz w:val="28"/>
          <w:szCs w:val="28"/>
          <w:rtl/>
          <w:lang w:bidi="ar-JO"/>
        </w:rPr>
        <w:t>الشيخ</w:t>
      </w:r>
      <w:r w:rsidRPr="008A6706">
        <w:rPr>
          <w:rFonts w:ascii="Simplified Arabic" w:eastAsia="Times New Roman" w:hAnsi="Simplified Arabic" w:cs="Lotus Linotype"/>
          <w:sz w:val="28"/>
          <w:szCs w:val="28"/>
          <w:rtl/>
        </w:rPr>
        <w:t xml:space="preserve"> ابن عثيمين رحمه الله حيث يقول</w:t>
      </w:r>
      <w:r w:rsidR="008A6706">
        <w:rPr>
          <w:rFonts w:ascii="Simplified Arabic" w:eastAsia="Times New Roman" w:hAnsi="Simplified Arabic" w:cs="Lotus Linotype"/>
          <w:sz w:val="28"/>
          <w:szCs w:val="28"/>
          <w:rtl/>
        </w:rPr>
        <w:t>:</w:t>
      </w:r>
      <w:r w:rsidRPr="008A6706">
        <w:rPr>
          <w:rStyle w:val="Strong"/>
          <w:rFonts w:ascii="Simplified Arabic" w:hAnsi="Simplified Arabic" w:cs="Lotus Linotype"/>
          <w:b w:val="0"/>
          <w:bCs w:val="0"/>
          <w:sz w:val="28"/>
          <w:szCs w:val="28"/>
          <w:shd w:val="clear" w:color="auto" w:fill="FFFFFF"/>
          <w:rtl/>
        </w:rPr>
        <w:t xml:space="preserve"> " يجب علينا في هذه الدعوة المباركة أن نكون في دين الله إخوة متآلفين متوادّين؛ لأن الله </w:t>
      </w:r>
      <w:r w:rsidRPr="008A6706">
        <w:rPr>
          <w:rStyle w:val="Strong"/>
          <w:rFonts w:ascii="Times New Roman" w:hAnsi="Times New Roman" w:cs="Times New Roman" w:hint="cs"/>
          <w:b w:val="0"/>
          <w:bCs w:val="0"/>
          <w:sz w:val="28"/>
          <w:szCs w:val="28"/>
          <w:shd w:val="clear" w:color="auto" w:fill="FFFFFF"/>
          <w:rtl/>
        </w:rPr>
        <w:t>–</w:t>
      </w:r>
      <w:r w:rsidRPr="008A6706">
        <w:rPr>
          <w:rStyle w:val="Strong"/>
          <w:rFonts w:ascii="Lotus Linotype" w:hAnsi="Lotus Linotype" w:cs="Lotus Linotype" w:hint="cs"/>
          <w:b w:val="0"/>
          <w:bCs w:val="0"/>
          <w:sz w:val="28"/>
          <w:szCs w:val="28"/>
          <w:shd w:val="clear" w:color="auto" w:fill="FFFFFF"/>
          <w:rtl/>
        </w:rPr>
        <w:t>عز</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وجل</w:t>
      </w:r>
      <w:r w:rsidRPr="008A6706">
        <w:rPr>
          <w:rStyle w:val="Strong"/>
          <w:rFonts w:ascii="Times New Roman" w:hAnsi="Times New Roman" w:cs="Times New Roman" w:hint="cs"/>
          <w:b w:val="0"/>
          <w:bCs w:val="0"/>
          <w:sz w:val="28"/>
          <w:szCs w:val="28"/>
          <w:shd w:val="clear" w:color="auto" w:fill="FFFFFF"/>
          <w:rtl/>
        </w:rPr>
        <w:t>–</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يقول</w:t>
      </w:r>
      <w:r w:rsidRPr="008A6706">
        <w:rPr>
          <w:rStyle w:val="Strong"/>
          <w:rFonts w:ascii="Simplified Arabic" w:hAnsi="Simplified Arabic" w:cs="Lotus Linotype"/>
          <w:b w:val="0"/>
          <w:bCs w:val="0"/>
          <w:sz w:val="28"/>
          <w:szCs w:val="28"/>
          <w:shd w:val="clear" w:color="auto" w:fill="FFFFFF"/>
          <w:rtl/>
        </w:rPr>
        <w:t>: {</w:t>
      </w:r>
      <w:r w:rsidRPr="008A6706">
        <w:rPr>
          <w:rStyle w:val="Strong"/>
          <w:rFonts w:ascii="Lotus Linotype" w:hAnsi="Lotus Linotype" w:cs="Lotus Linotype" w:hint="cs"/>
          <w:b w:val="0"/>
          <w:bCs w:val="0"/>
          <w:sz w:val="28"/>
          <w:szCs w:val="28"/>
          <w:shd w:val="clear" w:color="auto" w:fill="FFFFFF"/>
          <w:rtl/>
        </w:rPr>
        <w:t>إنما</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المؤمنون</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إخوة</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والنبي</w:t>
      </w:r>
      <w:r w:rsidR="00F4617B" w:rsidRPr="00F4617B">
        <w:rPr>
          <w:rStyle w:val="Strong"/>
          <w:rFonts w:ascii="Simplified Arabic" w:hAnsi="Simplified Arabic" w:cs="Lotus Linotype"/>
          <w:b w:val="0"/>
          <w:bCs w:val="0"/>
          <w:sz w:val="28"/>
          <w:szCs w:val="28"/>
          <w:shd w:val="clear" w:color="auto" w:fill="FFFFFF"/>
          <w:rtl/>
        </w:rPr>
        <w:t>ﷺ:</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قال</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w:t>
      </w:r>
      <w:r w:rsidRPr="007B4F1C">
        <w:rPr>
          <w:rStyle w:val="Strong"/>
          <w:rFonts w:ascii="Lotus Linotype" w:hAnsi="Lotus Linotype" w:cs="Lotus Linotype" w:hint="cs"/>
          <w:sz w:val="28"/>
          <w:szCs w:val="28"/>
          <w:shd w:val="clear" w:color="auto" w:fill="FFFFFF"/>
          <w:rtl/>
        </w:rPr>
        <w:t>وكونوا</w:t>
      </w:r>
      <w:r w:rsidRPr="007B4F1C">
        <w:rPr>
          <w:rStyle w:val="Strong"/>
          <w:rFonts w:ascii="Simplified Arabic" w:hAnsi="Simplified Arabic" w:cs="Lotus Linotype"/>
          <w:sz w:val="28"/>
          <w:szCs w:val="28"/>
          <w:shd w:val="clear" w:color="auto" w:fill="FFFFFF"/>
          <w:rtl/>
        </w:rPr>
        <w:t xml:space="preserve"> </w:t>
      </w:r>
      <w:r w:rsidRPr="007B4F1C">
        <w:rPr>
          <w:rStyle w:val="Strong"/>
          <w:rFonts w:ascii="Lotus Linotype" w:hAnsi="Lotus Linotype" w:cs="Lotus Linotype" w:hint="cs"/>
          <w:sz w:val="28"/>
          <w:szCs w:val="28"/>
          <w:shd w:val="clear" w:color="auto" w:fill="FFFFFF"/>
          <w:rtl/>
        </w:rPr>
        <w:t>عباد</w:t>
      </w:r>
      <w:r w:rsidRPr="007B4F1C">
        <w:rPr>
          <w:rStyle w:val="Strong"/>
          <w:rFonts w:ascii="Simplified Arabic" w:hAnsi="Simplified Arabic" w:cs="Lotus Linotype"/>
          <w:sz w:val="28"/>
          <w:szCs w:val="28"/>
          <w:shd w:val="clear" w:color="auto" w:fill="FFFFFF"/>
          <w:rtl/>
        </w:rPr>
        <w:t xml:space="preserve"> </w:t>
      </w:r>
      <w:r w:rsidRPr="007B4F1C">
        <w:rPr>
          <w:rStyle w:val="Strong"/>
          <w:rFonts w:ascii="Lotus Linotype" w:hAnsi="Lotus Linotype" w:cs="Lotus Linotype" w:hint="cs"/>
          <w:sz w:val="28"/>
          <w:szCs w:val="28"/>
          <w:shd w:val="clear" w:color="auto" w:fill="FFFFFF"/>
          <w:rtl/>
        </w:rPr>
        <w:t>الله</w:t>
      </w:r>
      <w:r w:rsidRPr="007B4F1C">
        <w:rPr>
          <w:rStyle w:val="Strong"/>
          <w:rFonts w:ascii="Simplified Arabic" w:hAnsi="Simplified Arabic" w:cs="Lotus Linotype"/>
          <w:sz w:val="28"/>
          <w:szCs w:val="28"/>
          <w:shd w:val="clear" w:color="auto" w:fill="FFFFFF"/>
          <w:rtl/>
        </w:rPr>
        <w:t xml:space="preserve"> </w:t>
      </w:r>
      <w:r w:rsidRPr="007B4F1C">
        <w:rPr>
          <w:rStyle w:val="Strong"/>
          <w:rFonts w:ascii="Lotus Linotype" w:hAnsi="Lotus Linotype" w:cs="Lotus Linotype" w:hint="cs"/>
          <w:sz w:val="28"/>
          <w:szCs w:val="28"/>
          <w:shd w:val="clear" w:color="auto" w:fill="FFFFFF"/>
          <w:rtl/>
        </w:rPr>
        <w:t>إخوانا</w:t>
      </w:r>
      <w:r w:rsidRPr="008A6706">
        <w:rPr>
          <w:rStyle w:val="Strong"/>
          <w:rFonts w:ascii="Lotus Linotype" w:hAnsi="Lotus Linotype" w:cs="Lotus Linotype" w:hint="cs"/>
          <w:b w:val="0"/>
          <w:bCs w:val="0"/>
          <w:sz w:val="28"/>
          <w:szCs w:val="28"/>
          <w:shd w:val="clear" w:color="auto" w:fill="FFFFFF"/>
          <w:rtl/>
        </w:rPr>
        <w:t>»،</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ومقتضى</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هذه</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الأخوة</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ألا</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يعتدي</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بعضنا</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على</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بعض،</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وألا</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يبغي</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بعضنا</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على</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بعض،</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وأن</w:t>
      </w:r>
      <w:r w:rsidRPr="008A6706">
        <w:rPr>
          <w:rStyle w:val="Strong"/>
          <w:rFonts w:ascii="Simplified Arabic" w:hAnsi="Simplified Arabic" w:cs="Lotus Linotype"/>
          <w:b w:val="0"/>
          <w:bCs w:val="0"/>
          <w:sz w:val="28"/>
          <w:szCs w:val="28"/>
          <w:shd w:val="clear" w:color="auto" w:fill="FFFFFF"/>
          <w:rtl/>
        </w:rPr>
        <w:t xml:space="preserve"> </w:t>
      </w:r>
      <w:r w:rsidRPr="008A6706">
        <w:rPr>
          <w:rStyle w:val="Strong"/>
          <w:rFonts w:ascii="Lotus Linotype" w:hAnsi="Lotus Linotype" w:cs="Lotus Linotype" w:hint="cs"/>
          <w:b w:val="0"/>
          <w:bCs w:val="0"/>
          <w:sz w:val="28"/>
          <w:szCs w:val="28"/>
          <w:shd w:val="clear" w:color="auto" w:fill="FFFFFF"/>
          <w:rtl/>
        </w:rPr>
        <w:t>ن</w:t>
      </w:r>
      <w:r w:rsidRPr="008A6706">
        <w:rPr>
          <w:rStyle w:val="Strong"/>
          <w:rFonts w:ascii="Simplified Arabic" w:hAnsi="Simplified Arabic" w:cs="Lotus Linotype"/>
          <w:b w:val="0"/>
          <w:bCs w:val="0"/>
          <w:sz w:val="28"/>
          <w:szCs w:val="28"/>
          <w:shd w:val="clear" w:color="auto" w:fill="FFFFFF"/>
          <w:rtl/>
        </w:rPr>
        <w:t>كون أمـّة واحدة غير متفرقة في دين الله في أهوائها وآرائها ".</w:t>
      </w:r>
      <w:r w:rsidRPr="008A6706">
        <w:rPr>
          <w:rStyle w:val="Strong"/>
          <w:rFonts w:ascii="Simplified Arabic" w:hAnsi="Simplified Arabic" w:cs="Lotus Linotype" w:hint="cs"/>
          <w:b w:val="0"/>
          <w:bCs w:val="0"/>
          <w:sz w:val="28"/>
          <w:szCs w:val="28"/>
          <w:shd w:val="clear" w:color="auto" w:fill="FFFFFF"/>
          <w:rtl/>
        </w:rPr>
        <w:t xml:space="preserve">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24"/>
      </w:r>
      <w:r w:rsidR="00C319DD" w:rsidRPr="008A6706">
        <w:rPr>
          <w:rFonts w:ascii="Traditional Arabic" w:hAnsi="Traditional Arabic" w:cs="Traditional Arabic"/>
          <w:position w:val="4"/>
          <w:szCs w:val="34"/>
          <w:vertAlign w:val="superscript"/>
          <w:rtl/>
        </w:rPr>
        <w:t>)</w:t>
      </w:r>
    </w:p>
    <w:p w:rsidR="00E129E4" w:rsidRPr="008A6706" w:rsidRDefault="00E129E4" w:rsidP="00C22C5E">
      <w:pPr>
        <w:widowControl w:val="0"/>
        <w:bidi/>
        <w:spacing w:after="0" w:line="216" w:lineRule="auto"/>
        <w:ind w:firstLine="425"/>
        <w:jc w:val="both"/>
        <w:rPr>
          <w:rStyle w:val="apple-converted-space"/>
          <w:rFonts w:ascii="Simplified Arabic" w:hAnsi="Simplified Arabic" w:cs="Lotus Linotype"/>
          <w:color w:val="000000"/>
          <w:sz w:val="28"/>
          <w:szCs w:val="28"/>
          <w:rtl/>
        </w:rPr>
      </w:pPr>
      <w:r w:rsidRPr="008A6706">
        <w:rPr>
          <w:rStyle w:val="Strong"/>
          <w:rFonts w:ascii="Simplified Arabic" w:hAnsi="Simplified Arabic" w:cs="Lotus Linotype" w:hint="cs"/>
          <w:b w:val="0"/>
          <w:bCs w:val="0"/>
          <w:sz w:val="28"/>
          <w:szCs w:val="28"/>
          <w:shd w:val="clear" w:color="auto" w:fill="FFFFFF"/>
          <w:rtl/>
          <w:lang w:bidi="ar-YE"/>
        </w:rPr>
        <w:t>الموقف الثاني</w:t>
      </w:r>
      <w:r w:rsidR="008A6706">
        <w:rPr>
          <w:rStyle w:val="Strong"/>
          <w:rFonts w:ascii="Simplified Arabic" w:hAnsi="Simplified Arabic" w:cs="Lotus Linotype" w:hint="cs"/>
          <w:b w:val="0"/>
          <w:bCs w:val="0"/>
          <w:sz w:val="28"/>
          <w:szCs w:val="28"/>
          <w:shd w:val="clear" w:color="auto" w:fill="FFFFFF"/>
          <w:rtl/>
          <w:lang w:bidi="ar-YE"/>
        </w:rPr>
        <w:t>:</w:t>
      </w:r>
      <w:r w:rsidRPr="008A6706">
        <w:rPr>
          <w:rStyle w:val="Strong"/>
          <w:rFonts w:ascii="Simplified Arabic" w:hAnsi="Simplified Arabic" w:cs="Lotus Linotype" w:hint="cs"/>
          <w:b w:val="0"/>
          <w:bCs w:val="0"/>
          <w:sz w:val="28"/>
          <w:szCs w:val="28"/>
          <w:shd w:val="clear" w:color="auto" w:fill="FFFFFF"/>
          <w:rtl/>
          <w:lang w:bidi="ar-YE"/>
        </w:rPr>
        <w:t xml:space="preserve"> </w:t>
      </w:r>
      <w:r w:rsidRPr="008A6706">
        <w:rPr>
          <w:rStyle w:val="Strong"/>
          <w:rFonts w:ascii="Simplified Arabic" w:hAnsi="Simplified Arabic" w:cs="Lotus Linotype"/>
          <w:b w:val="0"/>
          <w:bCs w:val="0"/>
          <w:sz w:val="28"/>
          <w:szCs w:val="28"/>
          <w:shd w:val="clear" w:color="auto" w:fill="FFFFFF"/>
          <w:rtl/>
          <w:lang w:bidi="ar-YE"/>
        </w:rPr>
        <w:t xml:space="preserve">كما خاطب </w:t>
      </w:r>
      <w:r w:rsidRPr="008A6706">
        <w:rPr>
          <w:rFonts w:ascii="Simplified Arabic" w:hAnsi="Simplified Arabic" w:cs="Lotus Linotype"/>
          <w:sz w:val="28"/>
          <w:szCs w:val="28"/>
          <w:shd w:val="clear" w:color="auto" w:fill="FFFFFF"/>
          <w:rtl/>
          <w:lang w:bidi="ar-YE"/>
        </w:rPr>
        <w:t>سماحة الشيخ عبد العزيز بن عبد الله بن باز، المفتي العام للمملكة العربية السعودية</w:t>
      </w:r>
      <w:r w:rsidRPr="008A6706">
        <w:rPr>
          <w:rFonts w:ascii="Simplified Arabic" w:hAnsi="Simplified Arabic" w:cs="Lotus Linotype" w:hint="cs"/>
          <w:sz w:val="28"/>
          <w:szCs w:val="28"/>
          <w:shd w:val="clear" w:color="auto" w:fill="FFFFFF"/>
          <w:rtl/>
          <w:lang w:bidi="ar-YE"/>
        </w:rPr>
        <w:t xml:space="preserve"> رحمه الله</w:t>
      </w:r>
      <w:r w:rsidR="008A6706">
        <w:rPr>
          <w:rFonts w:ascii="Simplified Arabic" w:hAnsi="Simplified Arabic" w:cs="Lotus Linotype" w:hint="cs"/>
          <w:sz w:val="28"/>
          <w:szCs w:val="28"/>
          <w:shd w:val="clear" w:color="auto" w:fill="FFFFFF"/>
          <w:rtl/>
          <w:lang w:bidi="ar-YE"/>
        </w:rPr>
        <w:t>،</w:t>
      </w:r>
      <w:r w:rsidRPr="008A6706">
        <w:rPr>
          <w:rFonts w:ascii="Simplified Arabic" w:hAnsi="Simplified Arabic" w:cs="Lotus Linotype"/>
          <w:sz w:val="28"/>
          <w:szCs w:val="28"/>
          <w:shd w:val="clear" w:color="auto" w:fill="FFFFFF"/>
          <w:rtl/>
          <w:lang w:bidi="ar-YE"/>
        </w:rPr>
        <w:t xml:space="preserve"> فضيلة الشيخ يوسف القرضاوي رئيس الاتّحاد العالمي لعلماء المسلمين تعليقاً على كتابه " الحلال والحرام في الإسلام "  خلاصته</w:t>
      </w:r>
      <w:r w:rsidRPr="008A6706">
        <w:rPr>
          <w:rFonts w:ascii="Simplified Arabic" w:hAnsi="Simplified Arabic" w:cs="Lotus Linotype" w:hint="cs"/>
          <w:sz w:val="28"/>
          <w:szCs w:val="28"/>
          <w:shd w:val="clear" w:color="auto" w:fill="FFFFFF"/>
          <w:rtl/>
          <w:lang w:bidi="ar-YE"/>
        </w:rPr>
        <w:t>ا</w:t>
      </w:r>
      <w:r w:rsidRPr="008A6706">
        <w:rPr>
          <w:rFonts w:ascii="Simplified Arabic" w:hAnsi="Simplified Arabic" w:cs="Lotus Linotype"/>
          <w:color w:val="000000"/>
          <w:sz w:val="28"/>
          <w:szCs w:val="28"/>
          <w:rtl/>
          <w:lang w:bidi="ar-YE"/>
        </w:rPr>
        <w:t>:</w:t>
      </w:r>
      <w:r w:rsidRPr="008A6706">
        <w:rPr>
          <w:rStyle w:val="apple-converted-space"/>
          <w:rFonts w:ascii="Times New Roman" w:hAnsi="Times New Roman" w:cs="Times New Roman" w:hint="cs"/>
          <w:color w:val="000000"/>
          <w:sz w:val="28"/>
          <w:szCs w:val="28"/>
          <w:rtl/>
          <w:lang w:bidi="ar-YE"/>
        </w:rPr>
        <w:t> </w:t>
      </w:r>
      <w:r w:rsidRPr="008A6706">
        <w:rPr>
          <w:rFonts w:ascii="Simplified Arabic" w:hAnsi="Simplified Arabic" w:cs="Lotus Linotype"/>
          <w:color w:val="000000"/>
          <w:sz w:val="28"/>
          <w:szCs w:val="28"/>
          <w:rtl/>
          <w:lang w:bidi="ar-YE"/>
        </w:rPr>
        <w:t xml:space="preserve"> أن وزارة الإعلام طلبت رأيه في كتابي "الحلال والحرام في الإسلام"؛ لأن بعض الناشرين طلبوا من الوزارة أن "تفسح" له، وكلمة "الفسح" غدت مصطلحاً معروفاً في المملكة يُقصد به الإذن بنشر الكتاب ودخوله في السعودية.</w:t>
      </w:r>
      <w:r w:rsidRPr="008A6706">
        <w:rPr>
          <w:rStyle w:val="apple-converted-space"/>
          <w:rFonts w:ascii="Times New Roman" w:hAnsi="Times New Roman" w:cs="Times New Roman" w:hint="cs"/>
          <w:color w:val="000000"/>
          <w:sz w:val="28"/>
          <w:szCs w:val="28"/>
          <w:rtl/>
          <w:lang w:bidi="ar-YE"/>
        </w:rPr>
        <w:t> </w:t>
      </w:r>
    </w:p>
    <w:p w:rsidR="007B4F1C" w:rsidRDefault="00E129E4" w:rsidP="00C22C5E">
      <w:pPr>
        <w:widowControl w:val="0"/>
        <w:bidi/>
        <w:spacing w:after="0" w:line="216" w:lineRule="auto"/>
        <w:ind w:firstLine="425"/>
        <w:jc w:val="both"/>
        <w:rPr>
          <w:rStyle w:val="apple-converted-space"/>
          <w:rFonts w:ascii="Times New Roman" w:hAnsi="Times New Roman" w:cs="Times New Roman"/>
          <w:color w:val="000000"/>
          <w:sz w:val="28"/>
          <w:szCs w:val="28"/>
          <w:rtl/>
        </w:rPr>
      </w:pPr>
      <w:r w:rsidRPr="008A6706">
        <w:rPr>
          <w:rFonts w:ascii="Simplified Arabic" w:hAnsi="Simplified Arabic" w:cs="Lotus Linotype"/>
          <w:color w:val="000000"/>
          <w:sz w:val="28"/>
          <w:szCs w:val="28"/>
          <w:rtl/>
        </w:rPr>
        <w:t>فلا غرو أن ذكر الشيخ ابن باز بأدب العالم الكبير، ورفق الداعية البصير أنه يريد أن يفسح للكتاب لما فيه من نفع للمسلمين لسلاسته وجمال أسلوبه، وأخذه بمنهج التيسير، ولكن المشايخ في المملكة خالفوه في ثماني مسائل. وسرد الشيخ -رحمه الله- هذه المسائل الثماني، ومنها: ما يتعلق بزي المرأة وعملها، وما يتعلق بالغناء والسماع، وما يتعلق بالتصوير، وما يتعلق بالتدخين وأني لم أحسم الرأي فيه بالتحريم، وما يتعلق بمودة غير المسلم... الخ.</w:t>
      </w:r>
      <w:r w:rsidRPr="008A6706">
        <w:rPr>
          <w:rStyle w:val="apple-converted-space"/>
          <w:rFonts w:ascii="Times New Roman" w:hAnsi="Times New Roman" w:cs="Times New Roman" w:hint="cs"/>
          <w:color w:val="000000"/>
          <w:sz w:val="28"/>
          <w:szCs w:val="28"/>
          <w:rtl/>
        </w:rPr>
        <w:t> </w:t>
      </w:r>
    </w:p>
    <w:p w:rsidR="007B4F1C" w:rsidRPr="00517411" w:rsidRDefault="00E129E4" w:rsidP="00C22C5E">
      <w:pPr>
        <w:widowControl w:val="0"/>
        <w:bidi/>
        <w:spacing w:after="0" w:line="216" w:lineRule="auto"/>
        <w:ind w:firstLine="425"/>
        <w:jc w:val="both"/>
        <w:rPr>
          <w:rFonts w:ascii="Simplified Arabic" w:hAnsi="Simplified Arabic" w:cs="Lotus Linotype"/>
          <w:rtl/>
          <w:lang w:bidi="ar-YE"/>
        </w:rPr>
      </w:pPr>
      <w:r w:rsidRPr="008A6706">
        <w:rPr>
          <w:rFonts w:ascii="Simplified Arabic" w:hAnsi="Simplified Arabic" w:cs="Lotus Linotype"/>
          <w:color w:val="000000"/>
          <w:sz w:val="28"/>
          <w:szCs w:val="28"/>
          <w:rtl/>
        </w:rPr>
        <w:t xml:space="preserve">وقال الشيخ رحمه الله: وإن </w:t>
      </w:r>
      <w:r w:rsidRPr="008A6706">
        <w:rPr>
          <w:rFonts w:ascii="Simplified Arabic" w:hAnsi="Simplified Arabic" w:cs="Lotus Linotype"/>
          <w:color w:val="000000"/>
          <w:sz w:val="28"/>
          <w:szCs w:val="28"/>
          <w:rtl/>
          <w:lang w:bidi="ar-YE"/>
        </w:rPr>
        <w:t>كتبك لها وزنها وثقلها في العالم الإسلامي، وقبولها العام عند الناس، ولذا نتمنى لو تراجع هذه المسائل لتحظى بالقبول الإجماعي عند المسلمين.</w:t>
      </w:r>
      <w:r w:rsidRPr="00517411">
        <w:rPr>
          <w:rFonts w:ascii="Simplified Arabic" w:hAnsi="Simplified Arabic" w:cs="Lotus Linotype" w:hint="cs"/>
          <w:rtl/>
          <w:lang w:bidi="ar-YE"/>
        </w:rPr>
        <w:t> </w:t>
      </w:r>
    </w:p>
    <w:p w:rsidR="007B4F1C" w:rsidRPr="00517411" w:rsidRDefault="00E129E4" w:rsidP="00C22C5E">
      <w:pPr>
        <w:widowControl w:val="0"/>
        <w:bidi/>
        <w:spacing w:after="0" w:line="216" w:lineRule="auto"/>
        <w:ind w:firstLine="425"/>
        <w:jc w:val="both"/>
        <w:rPr>
          <w:rFonts w:ascii="Simplified Arabic" w:hAnsi="Simplified Arabic" w:cs="Lotus Linotype"/>
          <w:rtl/>
          <w:lang w:bidi="ar-YE"/>
        </w:rPr>
      </w:pPr>
      <w:r w:rsidRPr="008A6706">
        <w:rPr>
          <w:rFonts w:ascii="Simplified Arabic" w:hAnsi="Simplified Arabic" w:cs="Lotus Linotype"/>
          <w:color w:val="000000"/>
          <w:sz w:val="28"/>
          <w:szCs w:val="28"/>
          <w:rtl/>
          <w:lang w:bidi="ar-YE"/>
        </w:rPr>
        <w:t>هذا وقد رددت تحية الشيخ بأحسن منها، وكتبت له رسالة رقيقة، تحمل كل مودة وتقدير للشيخ، وقلت له: لو كان من حق الإنسان أن يدين الله بغير ما أداه إليه اجتهاده، ويتنازل عنه لخاطر من يحب، لكان سماحتكم أول من أتنازل له عن رأيي؛ لما أكن لكم من حب وإعزاز واحترام، ولكن جرت سنة الله في الناس أن يختلفوا، وأوسع الله لنا أن نختلف في فروع الدين، ما دام اختلافاً في إطار الأصول الشرعية، والقواعد المرعية، وقد اختلف الصحابة والتابعون والأئمة الكبار؛ فما ضرهم ذلك شيئاً؛ اختلفت آراؤهم، ولم تختلف قلوبهم، وصلّى بعضهم وراء بعض.</w:t>
      </w:r>
      <w:r w:rsidRPr="00517411">
        <w:rPr>
          <w:rFonts w:ascii="Simplified Arabic" w:hAnsi="Simplified Arabic" w:cs="Lotus Linotype" w:hint="cs"/>
          <w:rtl/>
          <w:lang w:bidi="ar-YE"/>
        </w:rPr>
        <w:t> </w:t>
      </w:r>
    </w:p>
    <w:p w:rsidR="007B4F1C" w:rsidRPr="00517411" w:rsidRDefault="00E129E4" w:rsidP="00C22C5E">
      <w:pPr>
        <w:widowControl w:val="0"/>
        <w:bidi/>
        <w:spacing w:after="0" w:line="216" w:lineRule="auto"/>
        <w:ind w:firstLine="425"/>
        <w:jc w:val="both"/>
        <w:rPr>
          <w:rFonts w:ascii="Simplified Arabic" w:hAnsi="Simplified Arabic" w:cs="Lotus Linotype"/>
          <w:rtl/>
          <w:lang w:bidi="ar-YE"/>
        </w:rPr>
      </w:pPr>
      <w:r w:rsidRPr="008A6706">
        <w:rPr>
          <w:rFonts w:ascii="Simplified Arabic" w:hAnsi="Simplified Arabic" w:cs="Lotus Linotype"/>
          <w:color w:val="000000"/>
          <w:sz w:val="28"/>
          <w:szCs w:val="28"/>
          <w:rtl/>
          <w:lang w:bidi="ar-YE"/>
        </w:rPr>
        <w:t>والمسائل التي ذكرتموها سماحتكم، منها ما كان الخلاف فيها قديماً، وسيظل الناس يختلفون فيها، ومحاولة رفع الخلاف في هذه القضايا غير ممكن، وقد بين العلماء أسباب الاختلاف وألفوا فيها كتباً، لعل من أشهرها كتاب شيخ الإسلام "رفع الملام عن الأئمة الأعلام".</w:t>
      </w:r>
      <w:r w:rsidRPr="00517411">
        <w:rPr>
          <w:rFonts w:ascii="Simplified Arabic" w:hAnsi="Simplified Arabic" w:cs="Lotus Linotype" w:hint="cs"/>
          <w:rtl/>
          <w:lang w:bidi="ar-YE"/>
        </w:rPr>
        <w:t> </w:t>
      </w:r>
    </w:p>
    <w:p w:rsidR="007B4F1C" w:rsidRPr="00517411" w:rsidRDefault="00E129E4" w:rsidP="00517411">
      <w:pPr>
        <w:widowControl w:val="0"/>
        <w:bidi/>
        <w:spacing w:before="180" w:after="0" w:line="216" w:lineRule="auto"/>
        <w:ind w:firstLine="425"/>
        <w:jc w:val="both"/>
        <w:rPr>
          <w:rFonts w:ascii="Simplified Arabic" w:hAnsi="Simplified Arabic" w:cs="Lotus Linotype"/>
          <w:rtl/>
          <w:lang w:bidi="ar-YE"/>
        </w:rPr>
      </w:pPr>
      <w:r w:rsidRPr="008A6706">
        <w:rPr>
          <w:rFonts w:ascii="Simplified Arabic" w:hAnsi="Simplified Arabic" w:cs="Lotus Linotype"/>
          <w:color w:val="000000"/>
          <w:sz w:val="28"/>
          <w:szCs w:val="28"/>
          <w:rtl/>
          <w:lang w:bidi="ar-YE"/>
        </w:rPr>
        <w:lastRenderedPageBreak/>
        <w:t>ومن هذه المسائل ما لم يفهم موقفي فيها جيداً، مثل موضوع التدخين؛ فأنا من المشددين فيه، وقد رجحت تحريمه في الكتاب بوضوح، إنما وهم من وهم في ذلك؛ لأني قلت في حكم زراعته: حكم الزراعة مبني على حكم التدخين؛ فمن حرم تناوله حرم زراعته، ومن كره تناوله كره زراعته، وهذا ليس تراجعاً عن التحريم.</w:t>
      </w:r>
      <w:r w:rsidRPr="00517411">
        <w:rPr>
          <w:rFonts w:ascii="Simplified Arabic" w:hAnsi="Simplified Arabic" w:cs="Lotus Linotype" w:hint="cs"/>
          <w:rtl/>
          <w:lang w:bidi="ar-YE"/>
        </w:rPr>
        <w:t> </w:t>
      </w:r>
    </w:p>
    <w:p w:rsidR="007B4F1C" w:rsidRDefault="00E129E4" w:rsidP="00517411">
      <w:pPr>
        <w:widowControl w:val="0"/>
        <w:bidi/>
        <w:spacing w:before="180" w:after="0" w:line="216" w:lineRule="auto"/>
        <w:ind w:firstLine="425"/>
        <w:jc w:val="both"/>
        <w:rPr>
          <w:rStyle w:val="apple-converted-space"/>
          <w:rFonts w:ascii="Times New Roman" w:hAnsi="Times New Roman" w:cs="Times New Roman"/>
          <w:color w:val="000000"/>
          <w:sz w:val="28"/>
          <w:szCs w:val="28"/>
          <w:rtl/>
        </w:rPr>
      </w:pPr>
      <w:r w:rsidRPr="008A6706">
        <w:rPr>
          <w:rFonts w:ascii="Simplified Arabic" w:hAnsi="Simplified Arabic" w:cs="Lotus Linotype"/>
          <w:color w:val="000000"/>
          <w:sz w:val="28"/>
          <w:szCs w:val="28"/>
          <w:rtl/>
          <w:lang w:bidi="ar-YE"/>
        </w:rPr>
        <w:t>وأما مودة الكافر فأنا لا أب</w:t>
      </w:r>
      <w:r w:rsidRPr="008A6706">
        <w:rPr>
          <w:rFonts w:ascii="Simplified Arabic" w:hAnsi="Simplified Arabic" w:cs="Lotus Linotype"/>
          <w:color w:val="000000"/>
          <w:sz w:val="28"/>
          <w:szCs w:val="28"/>
          <w:rtl/>
        </w:rPr>
        <w:t xml:space="preserve">يح موادة كل كافر؛ فالكافر المحارب والمعادي للمسلمين لا مودة له، وفيه جاء قوله تعالى: </w:t>
      </w:r>
      <w:r w:rsidR="004E0123">
        <w:rPr>
          <w:rFonts w:ascii="QCF_BSML" w:hAnsi="QCF_BSML" w:cs="QCF_BSML"/>
          <w:color w:val="000000"/>
          <w:sz w:val="27"/>
          <w:szCs w:val="27"/>
          <w:rtl/>
        </w:rPr>
        <w:t>ﮋ</w:t>
      </w:r>
      <w:r w:rsidR="004E0123">
        <w:rPr>
          <w:rFonts w:ascii="QCF_P545" w:hAnsi="QCF_P545" w:cs="QCF_P545"/>
          <w:color w:val="000000"/>
          <w:sz w:val="27"/>
          <w:szCs w:val="27"/>
          <w:rtl/>
        </w:rPr>
        <w:t>ﭑ</w:t>
      </w:r>
      <w:r w:rsidR="004E0123">
        <w:rPr>
          <w:rFonts w:ascii="QCF_P545" w:hAnsi="QCF_P545" w:cs="QCF_P545"/>
          <w:color w:val="000000"/>
          <w:sz w:val="2"/>
          <w:szCs w:val="2"/>
          <w:rtl/>
        </w:rPr>
        <w:t xml:space="preserve"> </w:t>
      </w:r>
      <w:r w:rsidR="004E0123">
        <w:rPr>
          <w:rFonts w:ascii="QCF_P545" w:hAnsi="QCF_P545" w:cs="QCF_P545"/>
          <w:color w:val="000000"/>
          <w:sz w:val="27"/>
          <w:szCs w:val="27"/>
          <w:rtl/>
        </w:rPr>
        <w:t>ﭒ</w:t>
      </w:r>
      <w:r w:rsidR="004E0123">
        <w:rPr>
          <w:rFonts w:ascii="QCF_P545" w:hAnsi="QCF_P545" w:cs="QCF_P545"/>
          <w:color w:val="000000"/>
          <w:sz w:val="2"/>
          <w:szCs w:val="2"/>
          <w:rtl/>
        </w:rPr>
        <w:t xml:space="preserve"> </w:t>
      </w:r>
      <w:r w:rsidR="004E0123">
        <w:rPr>
          <w:rFonts w:ascii="QCF_P545" w:hAnsi="QCF_P545" w:cs="QCF_P545"/>
          <w:color w:val="000000"/>
          <w:sz w:val="27"/>
          <w:szCs w:val="27"/>
          <w:rtl/>
        </w:rPr>
        <w:t>ﭓ</w:t>
      </w:r>
      <w:r w:rsidR="004E0123">
        <w:rPr>
          <w:rFonts w:ascii="QCF_P545" w:hAnsi="QCF_P545" w:cs="QCF_P545"/>
          <w:color w:val="000000"/>
          <w:sz w:val="2"/>
          <w:szCs w:val="2"/>
          <w:rtl/>
        </w:rPr>
        <w:t xml:space="preserve"> </w:t>
      </w:r>
      <w:r w:rsidR="004E0123">
        <w:rPr>
          <w:rFonts w:ascii="QCF_P545" w:hAnsi="QCF_P545" w:cs="QCF_P545"/>
          <w:color w:val="000000"/>
          <w:sz w:val="27"/>
          <w:szCs w:val="27"/>
          <w:rtl/>
        </w:rPr>
        <w:t>ﭔ</w:t>
      </w:r>
      <w:r w:rsidR="004E0123">
        <w:rPr>
          <w:rFonts w:ascii="QCF_P545" w:hAnsi="QCF_P545" w:cs="QCF_P545"/>
          <w:color w:val="000000"/>
          <w:sz w:val="2"/>
          <w:szCs w:val="2"/>
          <w:rtl/>
        </w:rPr>
        <w:t xml:space="preserve"> </w:t>
      </w:r>
      <w:r w:rsidR="004E0123">
        <w:rPr>
          <w:rFonts w:ascii="QCF_P545" w:hAnsi="QCF_P545" w:cs="QCF_P545"/>
          <w:color w:val="000000"/>
          <w:sz w:val="27"/>
          <w:szCs w:val="27"/>
          <w:rtl/>
        </w:rPr>
        <w:t>ﭕ</w:t>
      </w:r>
      <w:r w:rsidR="004E0123">
        <w:rPr>
          <w:rFonts w:ascii="QCF_P545" w:hAnsi="QCF_P545" w:cs="QCF_P545"/>
          <w:color w:val="000000"/>
          <w:sz w:val="2"/>
          <w:szCs w:val="2"/>
          <w:rtl/>
        </w:rPr>
        <w:t xml:space="preserve"> </w:t>
      </w:r>
      <w:r w:rsidR="004E0123">
        <w:rPr>
          <w:rFonts w:ascii="QCF_P545" w:hAnsi="QCF_P545" w:cs="QCF_P545"/>
          <w:color w:val="000000"/>
          <w:sz w:val="27"/>
          <w:szCs w:val="27"/>
          <w:rtl/>
        </w:rPr>
        <w:t>ﭖ</w:t>
      </w:r>
      <w:r w:rsidR="004E0123">
        <w:rPr>
          <w:rFonts w:ascii="QCF_P545" w:hAnsi="QCF_P545" w:cs="QCF_P545"/>
          <w:color w:val="000000"/>
          <w:sz w:val="2"/>
          <w:szCs w:val="2"/>
          <w:rtl/>
        </w:rPr>
        <w:t xml:space="preserve"> </w:t>
      </w:r>
      <w:r w:rsidR="004E0123">
        <w:rPr>
          <w:rFonts w:ascii="QCF_P545" w:hAnsi="QCF_P545" w:cs="QCF_P545"/>
          <w:color w:val="000000"/>
          <w:sz w:val="27"/>
          <w:szCs w:val="27"/>
          <w:rtl/>
        </w:rPr>
        <w:t>ﭗ</w:t>
      </w:r>
      <w:r w:rsidR="004E0123">
        <w:rPr>
          <w:rFonts w:ascii="QCF_P545" w:hAnsi="QCF_P545" w:cs="QCF_P545"/>
          <w:color w:val="000000"/>
          <w:sz w:val="2"/>
          <w:szCs w:val="2"/>
          <w:rtl/>
        </w:rPr>
        <w:t xml:space="preserve">  </w:t>
      </w:r>
      <w:r w:rsidR="004E0123">
        <w:rPr>
          <w:rFonts w:ascii="QCF_P545" w:hAnsi="QCF_P545" w:cs="QCF_P545"/>
          <w:color w:val="000000"/>
          <w:sz w:val="27"/>
          <w:szCs w:val="27"/>
          <w:rtl/>
        </w:rPr>
        <w:t>ﭘ</w:t>
      </w:r>
      <w:r w:rsidR="004E0123">
        <w:rPr>
          <w:rFonts w:ascii="QCF_P545" w:hAnsi="QCF_P545" w:cs="QCF_P545"/>
          <w:color w:val="000000"/>
          <w:sz w:val="2"/>
          <w:szCs w:val="2"/>
          <w:rtl/>
        </w:rPr>
        <w:t xml:space="preserve"> </w:t>
      </w:r>
      <w:r w:rsidR="004E0123">
        <w:rPr>
          <w:rFonts w:ascii="QCF_P545" w:hAnsi="QCF_P545" w:cs="QCF_P545"/>
          <w:color w:val="000000"/>
          <w:sz w:val="27"/>
          <w:szCs w:val="27"/>
          <w:rtl/>
        </w:rPr>
        <w:t>ﭙ</w:t>
      </w:r>
      <w:r w:rsidR="004E0123">
        <w:rPr>
          <w:rFonts w:ascii="QCF_P545" w:hAnsi="QCF_P545" w:cs="QCF_P545"/>
          <w:color w:val="000000"/>
          <w:sz w:val="2"/>
          <w:szCs w:val="2"/>
          <w:rtl/>
        </w:rPr>
        <w:t xml:space="preserve"> </w:t>
      </w:r>
      <w:r w:rsidR="004E0123">
        <w:rPr>
          <w:rFonts w:ascii="QCF_P545" w:hAnsi="QCF_P545" w:cs="QCF_P545"/>
          <w:color w:val="000000"/>
          <w:sz w:val="27"/>
          <w:szCs w:val="27"/>
          <w:rtl/>
        </w:rPr>
        <w:t>ﭚ</w:t>
      </w:r>
      <w:r w:rsidR="004E0123">
        <w:rPr>
          <w:rFonts w:ascii="QCF_P545" w:hAnsi="QCF_P545" w:cs="QCF_P545"/>
          <w:color w:val="000000"/>
          <w:sz w:val="2"/>
          <w:szCs w:val="2"/>
          <w:rtl/>
        </w:rPr>
        <w:t xml:space="preserve"> </w:t>
      </w:r>
      <w:r w:rsidR="004E0123">
        <w:rPr>
          <w:rFonts w:ascii="QCF_P545" w:hAnsi="QCF_P545" w:cs="QCF_P545"/>
          <w:color w:val="000000"/>
          <w:sz w:val="27"/>
          <w:szCs w:val="27"/>
          <w:rtl/>
        </w:rPr>
        <w:t>ﭛ</w:t>
      </w:r>
      <w:r w:rsidR="004E0123">
        <w:rPr>
          <w:rFonts w:ascii="QCF_P545" w:hAnsi="QCF_P545" w:cs="QCF_P545"/>
          <w:color w:val="000000"/>
          <w:sz w:val="2"/>
          <w:szCs w:val="2"/>
          <w:rtl/>
        </w:rPr>
        <w:t xml:space="preserve"> </w:t>
      </w:r>
      <w:r w:rsidR="004E0123">
        <w:rPr>
          <w:rFonts w:ascii="QCF_P545" w:hAnsi="QCF_P545" w:cs="QCF_P545"/>
          <w:color w:val="000000"/>
          <w:sz w:val="27"/>
          <w:szCs w:val="27"/>
          <w:rtl/>
        </w:rPr>
        <w:t>ﭜ</w:t>
      </w:r>
      <w:r w:rsidR="004E0123">
        <w:rPr>
          <w:rFonts w:ascii="Arial" w:hAnsi="Arial"/>
          <w:color w:val="000000"/>
          <w:sz w:val="2"/>
          <w:szCs w:val="2"/>
          <w:rtl/>
        </w:rPr>
        <w:t xml:space="preserve"> </w:t>
      </w:r>
      <w:r w:rsidR="004E0123">
        <w:rPr>
          <w:rFonts w:ascii="QCF_BSML" w:hAnsi="QCF_BSML" w:cs="QCF_BSML"/>
          <w:color w:val="000000"/>
          <w:sz w:val="27"/>
          <w:szCs w:val="27"/>
          <w:rtl/>
        </w:rPr>
        <w:t>ﮊ</w:t>
      </w:r>
      <w:r w:rsidR="004E0123">
        <w:rPr>
          <w:rFonts w:ascii="QCF_BSML" w:hAnsi="QCF_BSML" w:cs="QCF_BSML"/>
          <w:color w:val="000000"/>
          <w:sz w:val="2"/>
          <w:szCs w:val="2"/>
        </w:rPr>
        <w:t xml:space="preserve"> </w:t>
      </w:r>
      <w:r w:rsidRPr="004E0123">
        <w:rPr>
          <w:rFonts w:ascii="Simplified Arabic" w:hAnsi="Simplified Arabic" w:cs="Lotus Linotype"/>
          <w:color w:val="000000"/>
          <w:sz w:val="24"/>
          <w:szCs w:val="24"/>
          <w:rtl/>
        </w:rPr>
        <w:t>[سورة المجادلة: من الآية 22]</w:t>
      </w:r>
      <w:r w:rsidRPr="008A6706">
        <w:rPr>
          <w:rFonts w:ascii="Simplified Arabic" w:hAnsi="Simplified Arabic" w:cs="Lotus Linotype"/>
          <w:color w:val="000000"/>
          <w:sz w:val="28"/>
          <w:szCs w:val="28"/>
          <w:rtl/>
        </w:rPr>
        <w:t>. ومحادة الله ورسوله ليست مجرد الكفر، ولكنها المشاقة والمعاداة.</w:t>
      </w:r>
      <w:r w:rsidRPr="008A6706">
        <w:rPr>
          <w:rStyle w:val="apple-converted-space"/>
          <w:rFonts w:ascii="Times New Roman" w:hAnsi="Times New Roman" w:cs="Times New Roman" w:hint="cs"/>
          <w:color w:val="000000"/>
          <w:sz w:val="28"/>
          <w:szCs w:val="28"/>
          <w:rtl/>
        </w:rPr>
        <w:t> </w:t>
      </w:r>
    </w:p>
    <w:p w:rsidR="004E0123" w:rsidRDefault="00E129E4" w:rsidP="00517411">
      <w:pPr>
        <w:widowControl w:val="0"/>
        <w:bidi/>
        <w:spacing w:before="180" w:after="0" w:line="216" w:lineRule="auto"/>
        <w:ind w:firstLine="425"/>
        <w:jc w:val="both"/>
        <w:rPr>
          <w:rStyle w:val="apple-converted-space"/>
          <w:rFonts w:ascii="Times New Roman" w:hAnsi="Times New Roman" w:cs="Times New Roman"/>
          <w:color w:val="000000"/>
          <w:sz w:val="28"/>
          <w:szCs w:val="28"/>
          <w:rtl/>
        </w:rPr>
      </w:pPr>
      <w:r w:rsidRPr="008A6706">
        <w:rPr>
          <w:rFonts w:ascii="Simplified Arabic" w:hAnsi="Simplified Arabic" w:cs="Lotus Linotype"/>
          <w:color w:val="000000"/>
          <w:sz w:val="28"/>
          <w:szCs w:val="28"/>
          <w:rtl/>
        </w:rPr>
        <w:t xml:space="preserve">وتعلم سماحتكم أن الإسلام أجاز للمسلم أن يتزوج كتابية، كما في سورة المائدة </w:t>
      </w:r>
      <w:r w:rsidR="004E0123">
        <w:rPr>
          <w:rFonts w:ascii="QCF_BSML" w:hAnsi="QCF_BSML" w:cs="QCF_BSML"/>
          <w:color w:val="000000"/>
          <w:sz w:val="27"/>
          <w:szCs w:val="27"/>
          <w:rtl/>
        </w:rPr>
        <w:t>ﮋ</w:t>
      </w:r>
      <w:r w:rsidR="004E0123">
        <w:rPr>
          <w:rFonts w:ascii="QCF_BSML" w:hAnsi="QCF_BSML" w:cs="QCF_BSML"/>
          <w:color w:val="000000"/>
          <w:sz w:val="2"/>
          <w:szCs w:val="2"/>
          <w:rtl/>
        </w:rPr>
        <w:t xml:space="preserve"> </w:t>
      </w:r>
      <w:r w:rsidR="004E0123">
        <w:rPr>
          <w:rFonts w:ascii="QCF_P107" w:hAnsi="QCF_P107" w:cs="QCF_P107"/>
          <w:color w:val="000000"/>
          <w:sz w:val="27"/>
          <w:szCs w:val="27"/>
          <w:rtl/>
        </w:rPr>
        <w:t>ﯬ</w:t>
      </w:r>
      <w:r w:rsidR="004E0123">
        <w:rPr>
          <w:rFonts w:ascii="QCF_P107" w:hAnsi="QCF_P107" w:cs="QCF_P107"/>
          <w:color w:val="000000"/>
          <w:sz w:val="2"/>
          <w:szCs w:val="2"/>
          <w:rtl/>
        </w:rPr>
        <w:t xml:space="preserve"> </w:t>
      </w:r>
      <w:r w:rsidR="004E0123">
        <w:rPr>
          <w:rFonts w:ascii="QCF_P107" w:hAnsi="QCF_P107" w:cs="QCF_P107"/>
          <w:color w:val="000000"/>
          <w:sz w:val="27"/>
          <w:szCs w:val="27"/>
          <w:rtl/>
        </w:rPr>
        <w:t>ﯭ</w:t>
      </w:r>
      <w:r w:rsidR="004E0123">
        <w:rPr>
          <w:rFonts w:ascii="QCF_P107" w:hAnsi="QCF_P107" w:cs="QCF_P107"/>
          <w:color w:val="000000"/>
          <w:sz w:val="2"/>
          <w:szCs w:val="2"/>
          <w:rtl/>
        </w:rPr>
        <w:t xml:space="preserve"> </w:t>
      </w:r>
      <w:r w:rsidR="004E0123">
        <w:rPr>
          <w:rFonts w:ascii="QCF_P107" w:hAnsi="QCF_P107" w:cs="QCF_P107"/>
          <w:color w:val="000000"/>
          <w:sz w:val="27"/>
          <w:szCs w:val="27"/>
          <w:rtl/>
        </w:rPr>
        <w:t>ﯮ</w:t>
      </w:r>
      <w:r w:rsidR="004E0123">
        <w:rPr>
          <w:rFonts w:ascii="QCF_P107" w:hAnsi="QCF_P107" w:cs="QCF_P107"/>
          <w:color w:val="000000"/>
          <w:sz w:val="2"/>
          <w:szCs w:val="2"/>
          <w:rtl/>
        </w:rPr>
        <w:t xml:space="preserve"> </w:t>
      </w:r>
      <w:r w:rsidR="004E0123">
        <w:rPr>
          <w:rFonts w:ascii="QCF_P107" w:hAnsi="QCF_P107" w:cs="QCF_P107"/>
          <w:color w:val="000000"/>
          <w:sz w:val="27"/>
          <w:szCs w:val="27"/>
          <w:rtl/>
        </w:rPr>
        <w:t>ﯯ</w:t>
      </w:r>
      <w:r w:rsidR="004E0123">
        <w:rPr>
          <w:rFonts w:ascii="QCF_P107" w:hAnsi="QCF_P107" w:cs="QCF_P107"/>
          <w:color w:val="000000"/>
          <w:sz w:val="2"/>
          <w:szCs w:val="2"/>
          <w:rtl/>
        </w:rPr>
        <w:t xml:space="preserve"> </w:t>
      </w:r>
      <w:r w:rsidR="004E0123">
        <w:rPr>
          <w:rFonts w:ascii="QCF_P107" w:hAnsi="QCF_P107" w:cs="QCF_P107"/>
          <w:color w:val="000000"/>
          <w:sz w:val="27"/>
          <w:szCs w:val="27"/>
          <w:rtl/>
        </w:rPr>
        <w:t>ﯰ</w:t>
      </w:r>
      <w:r w:rsidR="004E0123">
        <w:rPr>
          <w:rFonts w:ascii="Arial" w:hAnsi="Arial"/>
          <w:color w:val="000000"/>
          <w:sz w:val="2"/>
          <w:szCs w:val="2"/>
          <w:rtl/>
        </w:rPr>
        <w:t xml:space="preserve"> </w:t>
      </w:r>
      <w:r w:rsidR="004E0123">
        <w:rPr>
          <w:rFonts w:ascii="QCF_BSML" w:hAnsi="QCF_BSML" w:cs="QCF_BSML"/>
          <w:color w:val="000000"/>
          <w:sz w:val="27"/>
          <w:szCs w:val="27"/>
          <w:rtl/>
        </w:rPr>
        <w:t>ﮊ</w:t>
      </w:r>
      <w:r w:rsidR="004E0123">
        <w:rPr>
          <w:rFonts w:ascii="QCF_BSML" w:hAnsi="QCF_BSML" w:cs="QCF_BSML"/>
          <w:color w:val="000000"/>
          <w:sz w:val="2"/>
          <w:szCs w:val="2"/>
        </w:rPr>
        <w:t xml:space="preserve"> </w:t>
      </w:r>
      <w:r w:rsidRPr="004E0123">
        <w:rPr>
          <w:rFonts w:ascii="Simplified Arabic" w:hAnsi="Simplified Arabic" w:cs="Lotus Linotype"/>
          <w:color w:val="000000"/>
          <w:sz w:val="24"/>
          <w:szCs w:val="24"/>
          <w:rtl/>
        </w:rPr>
        <w:t>[المائدة: 5]</w:t>
      </w:r>
      <w:r w:rsidRPr="008A6706">
        <w:rPr>
          <w:rFonts w:ascii="Simplified Arabic" w:hAnsi="Simplified Arabic" w:cs="Lotus Linotype"/>
          <w:color w:val="000000"/>
          <w:sz w:val="28"/>
          <w:szCs w:val="28"/>
          <w:rtl/>
        </w:rPr>
        <w:t xml:space="preserve">، فهل يحرم على الزوج أن يود زوجته، والله تعالى يقول: </w:t>
      </w:r>
      <w:r w:rsidR="004E0123">
        <w:rPr>
          <w:rFonts w:ascii="QCF_BSML" w:hAnsi="QCF_BSML" w:cs="QCF_BSML"/>
          <w:color w:val="000000"/>
          <w:sz w:val="27"/>
          <w:szCs w:val="27"/>
          <w:rtl/>
        </w:rPr>
        <w:t>ﮋ</w:t>
      </w:r>
      <w:r w:rsidR="004E0123">
        <w:rPr>
          <w:rFonts w:ascii="QCF_BSML" w:hAnsi="QCF_BSML" w:cs="QCF_BSML"/>
          <w:color w:val="000000"/>
          <w:sz w:val="2"/>
          <w:szCs w:val="2"/>
          <w:rtl/>
        </w:rPr>
        <w:t xml:space="preserve"> </w:t>
      </w:r>
      <w:r w:rsidR="004E0123">
        <w:rPr>
          <w:rFonts w:ascii="QCF_P406" w:hAnsi="QCF_P406" w:cs="QCF_P406"/>
          <w:color w:val="000000"/>
          <w:sz w:val="27"/>
          <w:szCs w:val="27"/>
          <w:rtl/>
        </w:rPr>
        <w:t>ﮓ</w:t>
      </w:r>
      <w:r w:rsidR="004E0123">
        <w:rPr>
          <w:rFonts w:ascii="QCF_P406" w:hAnsi="QCF_P406" w:cs="QCF_P406"/>
          <w:color w:val="000000"/>
          <w:sz w:val="2"/>
          <w:szCs w:val="2"/>
          <w:rtl/>
        </w:rPr>
        <w:t xml:space="preserve"> </w:t>
      </w:r>
      <w:r w:rsidR="004E0123">
        <w:rPr>
          <w:rFonts w:ascii="QCF_P406" w:hAnsi="QCF_P406" w:cs="QCF_P406"/>
          <w:color w:val="000000"/>
          <w:sz w:val="27"/>
          <w:szCs w:val="27"/>
          <w:rtl/>
        </w:rPr>
        <w:t>ﮔ</w:t>
      </w:r>
      <w:r w:rsidR="004E0123">
        <w:rPr>
          <w:rFonts w:ascii="QCF_P406" w:hAnsi="QCF_P406" w:cs="QCF_P406"/>
          <w:color w:val="000000"/>
          <w:sz w:val="2"/>
          <w:szCs w:val="2"/>
          <w:rtl/>
        </w:rPr>
        <w:t xml:space="preserve"> </w:t>
      </w:r>
      <w:r w:rsidR="004E0123">
        <w:rPr>
          <w:rFonts w:ascii="QCF_P406" w:hAnsi="QCF_P406" w:cs="QCF_P406"/>
          <w:color w:val="000000"/>
          <w:sz w:val="27"/>
          <w:szCs w:val="27"/>
          <w:rtl/>
        </w:rPr>
        <w:t>ﮕ</w:t>
      </w:r>
      <w:r w:rsidR="004E0123">
        <w:rPr>
          <w:rFonts w:ascii="QCF_P406" w:hAnsi="QCF_P406" w:cs="QCF_P406"/>
          <w:color w:val="000000"/>
          <w:sz w:val="2"/>
          <w:szCs w:val="2"/>
          <w:rtl/>
        </w:rPr>
        <w:t xml:space="preserve"> </w:t>
      </w:r>
      <w:r w:rsidR="004E0123">
        <w:rPr>
          <w:rFonts w:ascii="QCF_P406" w:hAnsi="QCF_P406" w:cs="QCF_P406"/>
          <w:color w:val="000000"/>
          <w:sz w:val="27"/>
          <w:szCs w:val="27"/>
          <w:rtl/>
        </w:rPr>
        <w:t>ﮖ</w:t>
      </w:r>
      <w:r w:rsidR="004E0123">
        <w:rPr>
          <w:rFonts w:ascii="Arial" w:hAnsi="Arial"/>
          <w:color w:val="000000"/>
          <w:sz w:val="2"/>
          <w:szCs w:val="2"/>
          <w:rtl/>
        </w:rPr>
        <w:t xml:space="preserve"> </w:t>
      </w:r>
      <w:r w:rsidR="004E0123">
        <w:rPr>
          <w:rFonts w:ascii="QCF_BSML" w:hAnsi="QCF_BSML" w:cs="QCF_BSML"/>
          <w:color w:val="000000"/>
          <w:sz w:val="27"/>
          <w:szCs w:val="27"/>
          <w:rtl/>
        </w:rPr>
        <w:t>ﮊ</w:t>
      </w:r>
      <w:r w:rsidR="004E0123">
        <w:rPr>
          <w:rFonts w:ascii="QCF_BSML" w:hAnsi="QCF_BSML" w:cs="QCF_BSML"/>
          <w:color w:val="000000"/>
          <w:sz w:val="2"/>
          <w:szCs w:val="2"/>
        </w:rPr>
        <w:t xml:space="preserve"> </w:t>
      </w:r>
      <w:r w:rsidRPr="004E0123">
        <w:rPr>
          <w:rFonts w:ascii="Simplified Arabic" w:hAnsi="Simplified Arabic" w:cs="Lotus Linotype"/>
          <w:color w:val="000000"/>
          <w:sz w:val="24"/>
          <w:szCs w:val="24"/>
          <w:rtl/>
        </w:rPr>
        <w:t>[سورة الروم: من الآية 21]</w:t>
      </w:r>
      <w:r w:rsidRPr="008A6706">
        <w:rPr>
          <w:rFonts w:ascii="Simplified Arabic" w:hAnsi="Simplified Arabic" w:cs="Lotus Linotype"/>
          <w:color w:val="000000"/>
          <w:sz w:val="28"/>
          <w:szCs w:val="28"/>
          <w:rtl/>
        </w:rPr>
        <w:t>، وهل يُحرّم على الابن أن يود أمّه الكتابية؟ أو يود جده وجدته، وخاله وخالته، وأولاد أخواله وخالاته؟ وكلهم تجب لهم صلة الرحم، وحقوق أولي القربى.</w:t>
      </w:r>
      <w:r w:rsidRPr="008A6706">
        <w:rPr>
          <w:rStyle w:val="apple-converted-space"/>
          <w:rFonts w:ascii="Times New Roman" w:hAnsi="Times New Roman" w:cs="Times New Roman" w:hint="cs"/>
          <w:color w:val="000000"/>
          <w:sz w:val="28"/>
          <w:szCs w:val="28"/>
          <w:rtl/>
        </w:rPr>
        <w:t> </w:t>
      </w:r>
    </w:p>
    <w:p w:rsidR="004E0123" w:rsidRPr="00517411" w:rsidRDefault="00E129E4" w:rsidP="00517411">
      <w:pPr>
        <w:widowControl w:val="0"/>
        <w:bidi/>
        <w:spacing w:before="180" w:after="0" w:line="216" w:lineRule="auto"/>
        <w:ind w:firstLine="425"/>
        <w:jc w:val="both"/>
        <w:rPr>
          <w:rFonts w:ascii="Simplified Arabic" w:hAnsi="Simplified Arabic" w:cs="Lotus Linotype"/>
          <w:rtl/>
          <w:lang w:bidi="ar-YE"/>
        </w:rPr>
      </w:pPr>
      <w:r w:rsidRPr="008A6706">
        <w:rPr>
          <w:rFonts w:ascii="Simplified Arabic" w:hAnsi="Simplified Arabic" w:cs="Lotus Linotype"/>
          <w:color w:val="000000"/>
          <w:sz w:val="28"/>
          <w:szCs w:val="28"/>
          <w:rtl/>
        </w:rPr>
        <w:t xml:space="preserve">على كل حال </w:t>
      </w:r>
      <w:r w:rsidRPr="008A6706">
        <w:rPr>
          <w:rFonts w:ascii="Simplified Arabic" w:hAnsi="Simplified Arabic" w:cs="Lotus Linotype"/>
          <w:color w:val="000000"/>
          <w:sz w:val="28"/>
          <w:szCs w:val="28"/>
          <w:rtl/>
          <w:lang w:bidi="ar-YE"/>
        </w:rPr>
        <w:t>أرجو من فضيلتكم ألاّ يكون الاختلاف في بعض المسائل الاجتهادية الفرعية حائلاً دون الفسح للكتاب، وها هو الشيخ الألباني يخالفكم في قضية حجاب المرأة المسلمة.. فهل تمنعون كتبه؟</w:t>
      </w:r>
      <w:r w:rsidRPr="00517411">
        <w:rPr>
          <w:rFonts w:ascii="Simplified Arabic" w:hAnsi="Simplified Arabic" w:cs="Lotus Linotype" w:hint="cs"/>
          <w:rtl/>
          <w:lang w:bidi="ar-YE"/>
        </w:rPr>
        <w:t> </w:t>
      </w:r>
    </w:p>
    <w:p w:rsidR="00E129E4" w:rsidRPr="008A6706" w:rsidRDefault="00E129E4" w:rsidP="00517411">
      <w:pPr>
        <w:widowControl w:val="0"/>
        <w:bidi/>
        <w:spacing w:before="180" w:after="0" w:line="216" w:lineRule="auto"/>
        <w:ind w:firstLine="425"/>
        <w:jc w:val="both"/>
        <w:rPr>
          <w:rFonts w:ascii="Simplified Arabic" w:hAnsi="Simplified Arabic" w:cs="Lotus Linotype"/>
          <w:color w:val="000000"/>
          <w:sz w:val="28"/>
          <w:szCs w:val="28"/>
          <w:rtl/>
        </w:rPr>
      </w:pPr>
      <w:r w:rsidRPr="008A6706">
        <w:rPr>
          <w:rFonts w:ascii="Simplified Arabic" w:hAnsi="Simplified Arabic" w:cs="Lotus Linotype"/>
          <w:color w:val="000000"/>
          <w:sz w:val="28"/>
          <w:szCs w:val="28"/>
          <w:rtl/>
          <w:lang w:bidi="ar-YE"/>
        </w:rPr>
        <w:t>وختمت الكتاب بالتحية والدعاء.. وأعتقد أن الشيخ استجاب لما فيه، وفسح لكتاب "الحلال والحرام" ولغيره من كتبي، والح</w:t>
      </w:r>
      <w:r w:rsidRPr="008A6706">
        <w:rPr>
          <w:rFonts w:ascii="Simplified Arabic" w:hAnsi="Simplified Arabic" w:cs="Lotus Linotype"/>
          <w:color w:val="000000"/>
          <w:sz w:val="28"/>
          <w:szCs w:val="28"/>
          <w:rtl/>
        </w:rPr>
        <w:t>مد لله</w:t>
      </w:r>
      <w:r w:rsidRPr="008A6706">
        <w:rPr>
          <w:rFonts w:ascii="Simplified Arabic" w:hAnsi="Simplified Arabic" w:cs="Lotus Linotype" w:hint="cs"/>
          <w:color w:val="000000"/>
          <w:sz w:val="28"/>
          <w:szCs w:val="28"/>
          <w:rtl/>
        </w:rPr>
        <w:t xml:space="preserve"> "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25"/>
      </w:r>
      <w:r w:rsidR="00C319DD" w:rsidRPr="008A6706">
        <w:rPr>
          <w:rFonts w:ascii="Traditional Arabic" w:hAnsi="Traditional Arabic" w:cs="Traditional Arabic"/>
          <w:position w:val="4"/>
          <w:szCs w:val="34"/>
          <w:vertAlign w:val="superscript"/>
          <w:rtl/>
        </w:rPr>
        <w:t>)</w:t>
      </w:r>
      <w:r w:rsidRPr="008A6706">
        <w:rPr>
          <w:rFonts w:ascii="Simplified Arabic" w:hAnsi="Simplified Arabic" w:cs="Lotus Linotype" w:hint="cs"/>
          <w:color w:val="000000"/>
          <w:sz w:val="28"/>
          <w:szCs w:val="28"/>
          <w:rtl/>
        </w:rPr>
        <w:t xml:space="preserve">    </w:t>
      </w:r>
    </w:p>
    <w:p w:rsidR="00E129E4" w:rsidRPr="008A6706" w:rsidRDefault="00E129E4" w:rsidP="00517411">
      <w:pPr>
        <w:widowControl w:val="0"/>
        <w:bidi/>
        <w:spacing w:before="180" w:after="0" w:line="216" w:lineRule="auto"/>
        <w:ind w:firstLine="425"/>
        <w:jc w:val="both"/>
        <w:rPr>
          <w:rFonts w:ascii="Simplified Arabic" w:hAnsi="Simplified Arabic" w:cs="Lotus Linotype"/>
          <w:b/>
          <w:bCs/>
          <w:sz w:val="28"/>
          <w:szCs w:val="28"/>
          <w:rtl/>
        </w:rPr>
      </w:pPr>
      <w:r w:rsidRPr="008A6706">
        <w:rPr>
          <w:rFonts w:ascii="Simplified Arabic" w:hAnsi="Simplified Arabic" w:cs="Lotus Linotype"/>
          <w:b/>
          <w:bCs/>
          <w:sz w:val="28"/>
          <w:szCs w:val="28"/>
          <w:rtl/>
        </w:rPr>
        <w:t>وهنا ندرك مدى الأفق الكبير الذي تميّز به مشايخنا وعلماؤنا الأجلّاء</w:t>
      </w:r>
      <w:r w:rsidR="008A6706">
        <w:rPr>
          <w:rFonts w:ascii="Simplified Arabic" w:hAnsi="Simplified Arabic" w:cs="Lotus Linotype"/>
          <w:b/>
          <w:bCs/>
          <w:sz w:val="28"/>
          <w:szCs w:val="28"/>
          <w:rtl/>
        </w:rPr>
        <w:t>،</w:t>
      </w:r>
      <w:r w:rsidRPr="008A6706">
        <w:rPr>
          <w:rFonts w:ascii="Simplified Arabic" w:hAnsi="Simplified Arabic" w:cs="Lotus Linotype"/>
          <w:b/>
          <w:bCs/>
          <w:sz w:val="28"/>
          <w:szCs w:val="28"/>
          <w:rtl/>
        </w:rPr>
        <w:t xml:space="preserve"> وبنفس الوقت نتألّم للصورة المحزنة التي عليها الكثير من العلماء والدّعاة اليوم والتي نرى فيها التقاطع والاختلاف والاتّهام بالتضليل والتكفير لأتفه المسائل المختلف فيها ولا حول ولا قوّة إلا بالله !!!!!</w:t>
      </w:r>
    </w:p>
    <w:p w:rsidR="00E129E4" w:rsidRPr="00517411" w:rsidRDefault="00E129E4" w:rsidP="00517411">
      <w:pPr>
        <w:widowControl w:val="0"/>
        <w:bidi/>
        <w:spacing w:before="180" w:after="0" w:line="216" w:lineRule="auto"/>
        <w:ind w:firstLine="425"/>
        <w:jc w:val="both"/>
        <w:rPr>
          <w:rFonts w:ascii="Simplified Arabic" w:hAnsi="Simplified Arabic" w:cs="Lotus Linotype"/>
          <w:color w:val="000000"/>
          <w:sz w:val="28"/>
          <w:szCs w:val="28"/>
          <w:lang w:bidi="ar-YE"/>
        </w:rPr>
      </w:pPr>
      <w:r w:rsidRPr="008A6706">
        <w:rPr>
          <w:rStyle w:val="Strong"/>
          <w:rFonts w:ascii="Simplified Arabic" w:hAnsi="Simplified Arabic" w:cs="Lotus Linotype" w:hint="cs"/>
          <w:b w:val="0"/>
          <w:bCs w:val="0"/>
          <w:color w:val="000000"/>
          <w:sz w:val="28"/>
          <w:szCs w:val="28"/>
          <w:rtl/>
          <w:lang w:bidi="ar-YE"/>
        </w:rPr>
        <w:t>الموقف الثالث</w:t>
      </w:r>
      <w:r w:rsidR="008A6706">
        <w:rPr>
          <w:rStyle w:val="Strong"/>
          <w:rFonts w:ascii="Simplified Arabic" w:hAnsi="Simplified Arabic" w:cs="Lotus Linotype" w:hint="cs"/>
          <w:b w:val="0"/>
          <w:bCs w:val="0"/>
          <w:color w:val="000000"/>
          <w:sz w:val="28"/>
          <w:szCs w:val="28"/>
          <w:rtl/>
          <w:lang w:bidi="ar-YE"/>
        </w:rPr>
        <w:t>:</w:t>
      </w:r>
      <w:r w:rsidRPr="008A6706">
        <w:rPr>
          <w:rStyle w:val="Strong"/>
          <w:rFonts w:ascii="Simplified Arabic" w:hAnsi="Simplified Arabic" w:cs="Lotus Linotype" w:hint="cs"/>
          <w:b w:val="0"/>
          <w:bCs w:val="0"/>
          <w:color w:val="000000"/>
          <w:sz w:val="28"/>
          <w:szCs w:val="28"/>
          <w:rtl/>
          <w:lang w:bidi="ar-YE"/>
        </w:rPr>
        <w:t xml:space="preserve"> وصية الشيخ عبد الرحمن السديس</w:t>
      </w:r>
      <w:r w:rsidRPr="008A6706">
        <w:rPr>
          <w:rStyle w:val="Strong"/>
          <w:rFonts w:ascii="Simplified Arabic" w:hAnsi="Simplified Arabic" w:cs="Lotus Linotype"/>
          <w:b w:val="0"/>
          <w:bCs w:val="0"/>
          <w:color w:val="000000"/>
          <w:sz w:val="28"/>
          <w:szCs w:val="28"/>
          <w:rtl/>
          <w:lang w:bidi="ar-YE"/>
        </w:rPr>
        <w:t xml:space="preserve"> - حفظه الله - ونداء</w:t>
      </w:r>
      <w:r w:rsidRPr="008A6706">
        <w:rPr>
          <w:rStyle w:val="Strong"/>
          <w:rFonts w:ascii="Simplified Arabic" w:hAnsi="Simplified Arabic" w:cs="Lotus Linotype" w:hint="cs"/>
          <w:b w:val="0"/>
          <w:bCs w:val="0"/>
          <w:color w:val="000000"/>
          <w:sz w:val="28"/>
          <w:szCs w:val="28"/>
          <w:rtl/>
          <w:lang w:bidi="ar-YE"/>
        </w:rPr>
        <w:t>ه</w:t>
      </w:r>
      <w:r w:rsidRPr="008A6706">
        <w:rPr>
          <w:rStyle w:val="Strong"/>
          <w:rFonts w:ascii="Simplified Arabic" w:hAnsi="Simplified Arabic" w:cs="Lotus Linotype"/>
          <w:b w:val="0"/>
          <w:bCs w:val="0"/>
          <w:color w:val="000000"/>
          <w:sz w:val="28"/>
          <w:szCs w:val="28"/>
          <w:rtl/>
          <w:lang w:bidi="ar-YE"/>
        </w:rPr>
        <w:t xml:space="preserve"> لقيادات العمل الإسلامي لضرورة جمع الصف وتوحيد الكلمة ورأب الصدع حيث قال فيها</w:t>
      </w:r>
      <w:r w:rsidR="008A6706">
        <w:rPr>
          <w:rStyle w:val="Strong"/>
          <w:rFonts w:ascii="Simplified Arabic" w:hAnsi="Simplified Arabic" w:cs="Lotus Linotype" w:hint="cs"/>
          <w:b w:val="0"/>
          <w:bCs w:val="0"/>
          <w:color w:val="000000"/>
          <w:sz w:val="28"/>
          <w:szCs w:val="28"/>
          <w:rtl/>
          <w:lang w:bidi="ar-YE"/>
        </w:rPr>
        <w:t>:</w:t>
      </w:r>
      <w:r w:rsidRPr="008A6706">
        <w:rPr>
          <w:rStyle w:val="Strong"/>
          <w:rFonts w:ascii="Simplified Arabic" w:hAnsi="Simplified Arabic" w:cs="Lotus Linotype"/>
          <w:b w:val="0"/>
          <w:bCs w:val="0"/>
          <w:color w:val="000000"/>
          <w:sz w:val="28"/>
          <w:szCs w:val="28"/>
          <w:rtl/>
          <w:lang w:bidi="ar-YE"/>
        </w:rPr>
        <w:t xml:space="preserve"> </w:t>
      </w:r>
      <w:r w:rsidRPr="008A6706">
        <w:rPr>
          <w:rStyle w:val="Strong"/>
          <w:rFonts w:ascii="Simplified Arabic" w:hAnsi="Simplified Arabic" w:cs="Lotus Linotype" w:hint="cs"/>
          <w:b w:val="0"/>
          <w:bCs w:val="0"/>
          <w:color w:val="000000"/>
          <w:sz w:val="28"/>
          <w:szCs w:val="28"/>
          <w:rtl/>
          <w:lang w:bidi="ar-YE"/>
        </w:rPr>
        <w:t xml:space="preserve">" </w:t>
      </w:r>
      <w:r w:rsidRPr="008A6706">
        <w:rPr>
          <w:rStyle w:val="Strong"/>
          <w:rFonts w:ascii="Simplified Arabic" w:hAnsi="Simplified Arabic" w:cs="Lotus Linotype"/>
          <w:b w:val="0"/>
          <w:bCs w:val="0"/>
          <w:color w:val="000000"/>
          <w:sz w:val="28"/>
          <w:szCs w:val="28"/>
          <w:rtl/>
          <w:lang w:bidi="ar-YE"/>
        </w:rPr>
        <w:t>يا قادة المسلمين! وي</w:t>
      </w:r>
      <w:r w:rsidRPr="008A6706">
        <w:rPr>
          <w:rStyle w:val="Strong"/>
          <w:rFonts w:ascii="Simplified Arabic" w:hAnsi="Simplified Arabic" w:cs="Lotus Linotype" w:hint="cs"/>
          <w:b w:val="0"/>
          <w:bCs w:val="0"/>
          <w:color w:val="000000"/>
          <w:sz w:val="28"/>
          <w:szCs w:val="28"/>
          <w:rtl/>
          <w:lang w:bidi="ar-YE"/>
        </w:rPr>
        <w:t xml:space="preserve">ا </w:t>
      </w:r>
      <w:r w:rsidRPr="008A6706">
        <w:rPr>
          <w:rStyle w:val="Strong"/>
          <w:rFonts w:ascii="Simplified Arabic" w:hAnsi="Simplified Arabic" w:cs="Lotus Linotype"/>
          <w:b w:val="0"/>
          <w:bCs w:val="0"/>
          <w:color w:val="000000"/>
          <w:sz w:val="28"/>
          <w:szCs w:val="28"/>
          <w:rtl/>
          <w:lang w:bidi="ar-YE"/>
        </w:rPr>
        <w:t xml:space="preserve">أهل الرأي والفكر! ويا رجال العلم والدعوة والإصلاح! اتقوا </w:t>
      </w:r>
      <w:r w:rsidRPr="00517411">
        <w:rPr>
          <w:rFonts w:ascii="Simplified Arabic" w:hAnsi="Simplified Arabic" w:cs="Lotus Linotype"/>
          <w:color w:val="000000"/>
          <w:sz w:val="28"/>
          <w:szCs w:val="28"/>
          <w:rtl/>
          <w:lang w:bidi="ar-YE"/>
        </w:rPr>
        <w:t>الله في أنفسكم وأمتكم</w:t>
      </w:r>
      <w:r w:rsidR="008A6706" w:rsidRPr="00517411">
        <w:rPr>
          <w:rFonts w:ascii="Simplified Arabic" w:hAnsi="Simplified Arabic" w:cs="Lotus Linotype" w:hint="cs"/>
          <w:color w:val="000000"/>
          <w:sz w:val="28"/>
          <w:szCs w:val="28"/>
          <w:rtl/>
          <w:lang w:bidi="ar-YE"/>
        </w:rPr>
        <w:t>،</w:t>
      </w:r>
      <w:r w:rsidRPr="00517411">
        <w:rPr>
          <w:rFonts w:ascii="Simplified Arabic" w:hAnsi="Simplified Arabic" w:cs="Lotus Linotype"/>
          <w:color w:val="000000"/>
          <w:sz w:val="28"/>
          <w:szCs w:val="28"/>
          <w:rtl/>
          <w:lang w:bidi="ar-YE"/>
        </w:rPr>
        <w:t xml:space="preserve"> احملوا رايات التضامن والتآلف</w:t>
      </w:r>
      <w:r w:rsidR="008A6706" w:rsidRPr="00517411">
        <w:rPr>
          <w:rFonts w:ascii="Simplified Arabic" w:hAnsi="Simplified Arabic" w:cs="Lotus Linotype" w:hint="cs"/>
          <w:color w:val="000000"/>
          <w:sz w:val="28"/>
          <w:szCs w:val="28"/>
          <w:rtl/>
          <w:lang w:bidi="ar-YE"/>
        </w:rPr>
        <w:t>،</w:t>
      </w:r>
      <w:r w:rsidRPr="00517411">
        <w:rPr>
          <w:rFonts w:ascii="Simplified Arabic" w:hAnsi="Simplified Arabic" w:cs="Lotus Linotype"/>
          <w:color w:val="000000"/>
          <w:sz w:val="28"/>
          <w:szCs w:val="28"/>
          <w:rtl/>
          <w:lang w:bidi="ar-YE"/>
        </w:rPr>
        <w:t xml:space="preserve"> واحرصوا على رأب الصدع وجمع الكلمة ووحدة الصف وتضييق مجاري الخلاف</w:t>
      </w:r>
      <w:r w:rsidR="008A6706" w:rsidRPr="00517411">
        <w:rPr>
          <w:rFonts w:ascii="Simplified Arabic" w:hAnsi="Simplified Arabic" w:cs="Lotus Linotype" w:hint="cs"/>
          <w:color w:val="000000"/>
          <w:sz w:val="28"/>
          <w:szCs w:val="28"/>
          <w:rtl/>
          <w:lang w:bidi="ar-YE"/>
        </w:rPr>
        <w:t>،</w:t>
      </w:r>
      <w:r w:rsidRPr="00517411">
        <w:rPr>
          <w:rFonts w:ascii="Simplified Arabic" w:hAnsi="Simplified Arabic" w:cs="Lotus Linotype"/>
          <w:color w:val="000000"/>
          <w:sz w:val="28"/>
          <w:szCs w:val="28"/>
          <w:rtl/>
          <w:lang w:bidi="ar-YE"/>
        </w:rPr>
        <w:t xml:space="preserve"> والقضاء على أسباب النـزاع والخصومات.</w:t>
      </w:r>
    </w:p>
    <w:p w:rsidR="00E129E4" w:rsidRPr="008A6706" w:rsidRDefault="00E129E4" w:rsidP="00517411">
      <w:pPr>
        <w:widowControl w:val="0"/>
        <w:bidi/>
        <w:spacing w:before="180" w:after="0" w:line="216" w:lineRule="auto"/>
        <w:ind w:firstLine="425"/>
        <w:jc w:val="both"/>
        <w:rPr>
          <w:rStyle w:val="Strong"/>
          <w:rFonts w:ascii="Simplified Arabic" w:hAnsi="Simplified Arabic" w:cs="Lotus Linotype"/>
          <w:b w:val="0"/>
          <w:bCs w:val="0"/>
          <w:color w:val="000000"/>
          <w:sz w:val="28"/>
          <w:szCs w:val="28"/>
          <w:rtl/>
          <w:lang w:bidi="ar-YE"/>
        </w:rPr>
      </w:pPr>
      <w:r w:rsidRPr="00517411">
        <w:rPr>
          <w:rFonts w:ascii="Simplified Arabic" w:hAnsi="Simplified Arabic" w:cs="Lotus Linotype" w:hint="cs"/>
          <w:color w:val="000000"/>
          <w:sz w:val="28"/>
          <w:szCs w:val="28"/>
          <w:rtl/>
          <w:lang w:bidi="ar-YE"/>
        </w:rPr>
        <w:lastRenderedPageBreak/>
        <w:t>يا</w:t>
      </w:r>
      <w:r w:rsidRPr="00517411">
        <w:rPr>
          <w:rFonts w:ascii="Simplified Arabic" w:hAnsi="Simplified Arabic" w:cs="Lotus Linotype"/>
          <w:color w:val="000000"/>
          <w:sz w:val="28"/>
          <w:szCs w:val="28"/>
          <w:rtl/>
          <w:lang w:bidi="ar-YE"/>
        </w:rPr>
        <w:t xml:space="preserve"> </w:t>
      </w:r>
      <w:r w:rsidRPr="00517411">
        <w:rPr>
          <w:rFonts w:ascii="Simplified Arabic" w:hAnsi="Simplified Arabic" w:cs="Lotus Linotype" w:hint="cs"/>
          <w:color w:val="000000"/>
          <w:sz w:val="28"/>
          <w:szCs w:val="28"/>
          <w:rtl/>
          <w:lang w:bidi="ar-YE"/>
        </w:rPr>
        <w:t>عباد</w:t>
      </w:r>
      <w:r w:rsidRPr="00517411">
        <w:rPr>
          <w:rFonts w:ascii="Simplified Arabic" w:hAnsi="Simplified Arabic" w:cs="Lotus Linotype"/>
          <w:color w:val="000000"/>
          <w:sz w:val="28"/>
          <w:szCs w:val="28"/>
          <w:rtl/>
          <w:lang w:bidi="ar-YE"/>
        </w:rPr>
        <w:t xml:space="preserve"> </w:t>
      </w:r>
      <w:r w:rsidRPr="00517411">
        <w:rPr>
          <w:rFonts w:ascii="Simplified Arabic" w:hAnsi="Simplified Arabic" w:cs="Lotus Linotype" w:hint="cs"/>
          <w:color w:val="000000"/>
          <w:sz w:val="28"/>
          <w:szCs w:val="28"/>
          <w:rtl/>
          <w:lang w:bidi="ar-YE"/>
        </w:rPr>
        <w:t>الله</w:t>
      </w:r>
      <w:r w:rsidRPr="00517411">
        <w:rPr>
          <w:rFonts w:ascii="Simplified Arabic" w:hAnsi="Simplified Arabic" w:cs="Lotus Linotype"/>
          <w:color w:val="000000"/>
          <w:sz w:val="28"/>
          <w:szCs w:val="28"/>
          <w:rtl/>
          <w:lang w:bidi="ar-YE"/>
        </w:rPr>
        <w:t xml:space="preserve">! </w:t>
      </w:r>
      <w:r w:rsidRPr="00517411">
        <w:rPr>
          <w:rFonts w:ascii="Simplified Arabic" w:hAnsi="Simplified Arabic" w:cs="Lotus Linotype" w:hint="cs"/>
          <w:color w:val="000000"/>
          <w:sz w:val="28"/>
          <w:szCs w:val="28"/>
          <w:rtl/>
          <w:lang w:bidi="ar-YE"/>
        </w:rPr>
        <w:t>أ</w:t>
      </w:r>
      <w:r w:rsidRPr="008A6706">
        <w:rPr>
          <w:rStyle w:val="Strong"/>
          <w:rFonts w:ascii="Lotus Linotype" w:hAnsi="Lotus Linotype" w:cs="Lotus Linotype" w:hint="cs"/>
          <w:b w:val="0"/>
          <w:bCs w:val="0"/>
          <w:color w:val="000000"/>
          <w:sz w:val="28"/>
          <w:szCs w:val="28"/>
          <w:rtl/>
          <w:lang w:bidi="ar-YE"/>
        </w:rPr>
        <w:t>عداؤكم</w:t>
      </w:r>
      <w:r w:rsidRPr="008A6706">
        <w:rPr>
          <w:rStyle w:val="Strong"/>
          <w:rFonts w:ascii="Simplified Arabic" w:hAnsi="Simplified Arabic" w:cs="Lotus Linotype"/>
          <w:b w:val="0"/>
          <w:bCs w:val="0"/>
          <w:color w:val="000000"/>
          <w:sz w:val="28"/>
          <w:szCs w:val="28"/>
          <w:rtl/>
          <w:lang w:bidi="ar-YE"/>
        </w:rPr>
        <w:t xml:space="preserve"> </w:t>
      </w:r>
      <w:r w:rsidRPr="008A6706">
        <w:rPr>
          <w:rStyle w:val="Strong"/>
          <w:rFonts w:ascii="Lotus Linotype" w:hAnsi="Lotus Linotype" w:cs="Lotus Linotype" w:hint="cs"/>
          <w:b w:val="0"/>
          <w:bCs w:val="0"/>
          <w:color w:val="000000"/>
          <w:sz w:val="28"/>
          <w:szCs w:val="28"/>
          <w:rtl/>
          <w:lang w:bidi="ar-YE"/>
        </w:rPr>
        <w:t>يقيمون</w:t>
      </w:r>
      <w:r w:rsidRPr="008A6706">
        <w:rPr>
          <w:rStyle w:val="Strong"/>
          <w:rFonts w:ascii="Simplified Arabic" w:hAnsi="Simplified Arabic" w:cs="Lotus Linotype"/>
          <w:b w:val="0"/>
          <w:bCs w:val="0"/>
          <w:color w:val="000000"/>
          <w:sz w:val="28"/>
          <w:szCs w:val="28"/>
          <w:rtl/>
          <w:lang w:bidi="ar-YE"/>
        </w:rPr>
        <w:t xml:space="preserve"> </w:t>
      </w:r>
      <w:r w:rsidRPr="008A6706">
        <w:rPr>
          <w:rStyle w:val="Strong"/>
          <w:rFonts w:ascii="Lotus Linotype" w:hAnsi="Lotus Linotype" w:cs="Lotus Linotype" w:hint="cs"/>
          <w:b w:val="0"/>
          <w:bCs w:val="0"/>
          <w:color w:val="000000"/>
          <w:sz w:val="28"/>
          <w:szCs w:val="28"/>
          <w:rtl/>
          <w:lang w:bidi="ar-YE"/>
        </w:rPr>
        <w:t>أحلافًا</w:t>
      </w:r>
      <w:r w:rsidRPr="008A6706">
        <w:rPr>
          <w:rStyle w:val="Strong"/>
          <w:rFonts w:ascii="Simplified Arabic" w:hAnsi="Simplified Arabic" w:cs="Lotus Linotype"/>
          <w:b w:val="0"/>
          <w:bCs w:val="0"/>
          <w:color w:val="000000"/>
          <w:sz w:val="28"/>
          <w:szCs w:val="28"/>
          <w:rtl/>
          <w:lang w:bidi="ar-YE"/>
        </w:rPr>
        <w:t xml:space="preserve"> </w:t>
      </w:r>
      <w:r w:rsidRPr="008A6706">
        <w:rPr>
          <w:rStyle w:val="Strong"/>
          <w:rFonts w:ascii="Lotus Linotype" w:hAnsi="Lotus Linotype" w:cs="Lotus Linotype" w:hint="cs"/>
          <w:b w:val="0"/>
          <w:bCs w:val="0"/>
          <w:color w:val="000000"/>
          <w:sz w:val="28"/>
          <w:szCs w:val="28"/>
          <w:rtl/>
          <w:lang w:bidi="ar-YE"/>
        </w:rPr>
        <w:t>واتحادات</w:t>
      </w:r>
      <w:r w:rsidRPr="008A6706">
        <w:rPr>
          <w:rStyle w:val="Strong"/>
          <w:rFonts w:ascii="Simplified Arabic" w:hAnsi="Simplified Arabic" w:cs="Lotus Linotype"/>
          <w:b w:val="0"/>
          <w:bCs w:val="0"/>
          <w:color w:val="000000"/>
          <w:sz w:val="28"/>
          <w:szCs w:val="28"/>
          <w:rtl/>
          <w:lang w:bidi="ar-YE"/>
        </w:rPr>
        <w:t xml:space="preserve"> </w:t>
      </w:r>
      <w:r w:rsidRPr="008A6706">
        <w:rPr>
          <w:rStyle w:val="Strong"/>
          <w:rFonts w:ascii="Lotus Linotype" w:hAnsi="Lotus Linotype" w:cs="Lotus Linotype" w:hint="cs"/>
          <w:b w:val="0"/>
          <w:bCs w:val="0"/>
          <w:color w:val="000000"/>
          <w:sz w:val="28"/>
          <w:szCs w:val="28"/>
          <w:rtl/>
          <w:lang w:bidi="ar-YE"/>
        </w:rPr>
        <w:t>وتكتلات</w:t>
      </w:r>
      <w:r w:rsidRPr="008A6706">
        <w:rPr>
          <w:rStyle w:val="Strong"/>
          <w:rFonts w:ascii="Simplified Arabic" w:hAnsi="Simplified Arabic" w:cs="Lotus Linotype"/>
          <w:b w:val="0"/>
          <w:bCs w:val="0"/>
          <w:color w:val="000000"/>
          <w:sz w:val="28"/>
          <w:szCs w:val="28"/>
          <w:rtl/>
          <w:lang w:bidi="ar-YE"/>
        </w:rPr>
        <w:t xml:space="preserve"> </w:t>
      </w:r>
      <w:r w:rsidRPr="008A6706">
        <w:rPr>
          <w:rStyle w:val="Strong"/>
          <w:rFonts w:ascii="Lotus Linotype" w:hAnsi="Lotus Linotype" w:cs="Lotus Linotype" w:hint="cs"/>
          <w:b w:val="0"/>
          <w:bCs w:val="0"/>
          <w:color w:val="000000"/>
          <w:sz w:val="28"/>
          <w:szCs w:val="28"/>
          <w:rtl/>
          <w:lang w:bidi="ar-YE"/>
        </w:rPr>
        <w:t>للقضاء</w:t>
      </w:r>
      <w:r w:rsidRPr="008A6706">
        <w:rPr>
          <w:rStyle w:val="Strong"/>
          <w:rFonts w:ascii="Simplified Arabic" w:hAnsi="Simplified Arabic" w:cs="Lotus Linotype"/>
          <w:b w:val="0"/>
          <w:bCs w:val="0"/>
          <w:color w:val="000000"/>
          <w:sz w:val="28"/>
          <w:szCs w:val="28"/>
          <w:rtl/>
          <w:lang w:bidi="ar-YE"/>
        </w:rPr>
        <w:t xml:space="preserve"> </w:t>
      </w:r>
      <w:r w:rsidRPr="008A6706">
        <w:rPr>
          <w:rStyle w:val="Strong"/>
          <w:rFonts w:ascii="Lotus Linotype" w:hAnsi="Lotus Linotype" w:cs="Lotus Linotype" w:hint="cs"/>
          <w:b w:val="0"/>
          <w:bCs w:val="0"/>
          <w:color w:val="000000"/>
          <w:sz w:val="28"/>
          <w:szCs w:val="28"/>
          <w:rtl/>
          <w:lang w:bidi="ar-YE"/>
        </w:rPr>
        <w:t>على</w:t>
      </w:r>
      <w:r w:rsidRPr="008A6706">
        <w:rPr>
          <w:rStyle w:val="Strong"/>
          <w:rFonts w:ascii="Simplified Arabic" w:hAnsi="Simplified Arabic" w:cs="Lotus Linotype"/>
          <w:b w:val="0"/>
          <w:bCs w:val="0"/>
          <w:color w:val="000000"/>
          <w:sz w:val="28"/>
          <w:szCs w:val="28"/>
          <w:rtl/>
          <w:lang w:bidi="ar-YE"/>
        </w:rPr>
        <w:t xml:space="preserve"> </w:t>
      </w:r>
      <w:r w:rsidRPr="008A6706">
        <w:rPr>
          <w:rStyle w:val="Strong"/>
          <w:rFonts w:ascii="Lotus Linotype" w:hAnsi="Lotus Linotype" w:cs="Lotus Linotype" w:hint="cs"/>
          <w:b w:val="0"/>
          <w:bCs w:val="0"/>
          <w:color w:val="000000"/>
          <w:sz w:val="28"/>
          <w:szCs w:val="28"/>
          <w:rtl/>
          <w:lang w:bidi="ar-YE"/>
        </w:rPr>
        <w:t>الإسلام</w:t>
      </w:r>
      <w:r w:rsidRPr="008A6706">
        <w:rPr>
          <w:rStyle w:val="Strong"/>
          <w:rFonts w:ascii="Simplified Arabic" w:hAnsi="Simplified Arabic" w:cs="Lotus Linotype"/>
          <w:b w:val="0"/>
          <w:bCs w:val="0"/>
          <w:color w:val="000000"/>
          <w:sz w:val="28"/>
          <w:szCs w:val="28"/>
          <w:rtl/>
          <w:lang w:bidi="ar-YE"/>
        </w:rPr>
        <w:t xml:space="preserve"> </w:t>
      </w:r>
      <w:r w:rsidRPr="008A6706">
        <w:rPr>
          <w:rStyle w:val="Strong"/>
          <w:rFonts w:ascii="Lotus Linotype" w:hAnsi="Lotus Linotype" w:cs="Lotus Linotype" w:hint="cs"/>
          <w:b w:val="0"/>
          <w:bCs w:val="0"/>
          <w:color w:val="000000"/>
          <w:sz w:val="28"/>
          <w:szCs w:val="28"/>
          <w:rtl/>
          <w:lang w:bidi="ar-YE"/>
        </w:rPr>
        <w:t>واحتلال</w:t>
      </w:r>
      <w:r w:rsidRPr="008A6706">
        <w:rPr>
          <w:rStyle w:val="Strong"/>
          <w:rFonts w:ascii="Simplified Arabic" w:hAnsi="Simplified Arabic" w:cs="Lotus Linotype"/>
          <w:b w:val="0"/>
          <w:bCs w:val="0"/>
          <w:color w:val="000000"/>
          <w:sz w:val="28"/>
          <w:szCs w:val="28"/>
          <w:rtl/>
          <w:lang w:bidi="ar-YE"/>
        </w:rPr>
        <w:t xml:space="preserve"> </w:t>
      </w:r>
      <w:r w:rsidRPr="008A6706">
        <w:rPr>
          <w:rStyle w:val="Strong"/>
          <w:rFonts w:ascii="Lotus Linotype" w:hAnsi="Lotus Linotype" w:cs="Lotus Linotype" w:hint="cs"/>
          <w:b w:val="0"/>
          <w:bCs w:val="0"/>
          <w:color w:val="000000"/>
          <w:sz w:val="28"/>
          <w:szCs w:val="28"/>
          <w:rtl/>
          <w:lang w:bidi="ar-YE"/>
        </w:rPr>
        <w:t>دياره</w:t>
      </w:r>
      <w:r w:rsidRPr="008A6706">
        <w:rPr>
          <w:rStyle w:val="Strong"/>
          <w:rFonts w:ascii="Simplified Arabic" w:hAnsi="Simplified Arabic" w:cs="Lotus Linotype"/>
          <w:b w:val="0"/>
          <w:bCs w:val="0"/>
          <w:color w:val="000000"/>
          <w:sz w:val="28"/>
          <w:szCs w:val="28"/>
          <w:rtl/>
          <w:lang w:bidi="ar-YE"/>
        </w:rPr>
        <w:t xml:space="preserve"> </w:t>
      </w:r>
      <w:r w:rsidRPr="008A6706">
        <w:rPr>
          <w:rStyle w:val="Strong"/>
          <w:rFonts w:ascii="Lotus Linotype" w:hAnsi="Lotus Linotype" w:cs="Lotus Linotype" w:hint="cs"/>
          <w:b w:val="0"/>
          <w:bCs w:val="0"/>
          <w:color w:val="000000"/>
          <w:sz w:val="28"/>
          <w:szCs w:val="28"/>
          <w:rtl/>
          <w:lang w:bidi="ar-YE"/>
        </w:rPr>
        <w:t>والكيد</w:t>
      </w:r>
      <w:r w:rsidRPr="008A6706">
        <w:rPr>
          <w:rStyle w:val="Strong"/>
          <w:rFonts w:ascii="Simplified Arabic" w:hAnsi="Simplified Arabic" w:cs="Lotus Linotype"/>
          <w:b w:val="0"/>
          <w:bCs w:val="0"/>
          <w:color w:val="000000"/>
          <w:sz w:val="28"/>
          <w:szCs w:val="28"/>
          <w:rtl/>
          <w:lang w:bidi="ar-YE"/>
        </w:rPr>
        <w:t xml:space="preserve"> </w:t>
      </w:r>
      <w:r w:rsidRPr="008A6706">
        <w:rPr>
          <w:rStyle w:val="Strong"/>
          <w:rFonts w:ascii="Lotus Linotype" w:hAnsi="Lotus Linotype" w:cs="Lotus Linotype" w:hint="cs"/>
          <w:b w:val="0"/>
          <w:bCs w:val="0"/>
          <w:color w:val="000000"/>
          <w:sz w:val="28"/>
          <w:szCs w:val="28"/>
          <w:rtl/>
          <w:lang w:bidi="ar-YE"/>
        </w:rPr>
        <w:t>لأبنائه</w:t>
      </w:r>
      <w:r w:rsidR="008A6706">
        <w:rPr>
          <w:rStyle w:val="Strong"/>
          <w:rFonts w:ascii="Simplified Arabic" w:hAnsi="Simplified Arabic" w:cs="Lotus Linotype" w:hint="cs"/>
          <w:b w:val="0"/>
          <w:bCs w:val="0"/>
          <w:color w:val="000000"/>
          <w:sz w:val="28"/>
          <w:szCs w:val="28"/>
          <w:rtl/>
          <w:lang w:bidi="ar-YE"/>
        </w:rPr>
        <w:t>،</w:t>
      </w:r>
      <w:r w:rsidRPr="008A6706">
        <w:rPr>
          <w:rStyle w:val="Strong"/>
          <w:rFonts w:ascii="Simplified Arabic" w:hAnsi="Simplified Arabic" w:cs="Lotus Linotype"/>
          <w:b w:val="0"/>
          <w:bCs w:val="0"/>
          <w:color w:val="000000"/>
          <w:sz w:val="28"/>
          <w:szCs w:val="28"/>
          <w:rtl/>
          <w:lang w:bidi="ar-YE"/>
        </w:rPr>
        <w:t xml:space="preserve"> والمسلمون أولى أن يقوموا بذلك، وإن لم يجمعهم الحق، فرقتهم الأهواء بالباطل، فوصيتي إلى المسلمين جميعًا والعاملين لهذا الدين خصوصًا، من منبع الوحدة والإخاء أن يصلحوا ذات بينهم، ويبتعدوا عن التحريش والخصومات، وأن يحرصوا على سلامة الصدور وطهارة القلوب من الأحقاد، وسل الضغائن من النفوس؛ ليكونوا يداً واحدةً على أعدائهم، وإن بوادر التآلف وبذور الاجتماع والوحدة لتبشر بالخير في الأمة الإسلامية، فالأمة بخير، وما زالت بخير بحمد الله، ونسأل الله أن يزيدها من الخير والتوفيق لتعود إلى سالف مجدها وغابر عزها وقوتها، وما ذلك على الله بعزيز</w:t>
      </w:r>
      <w:r w:rsidRPr="008A6706">
        <w:rPr>
          <w:rStyle w:val="Strong"/>
          <w:rFonts w:ascii="Simplified Arabic" w:hAnsi="Simplified Arabic" w:cs="Lotus Linotype" w:hint="cs"/>
          <w:b w:val="0"/>
          <w:bCs w:val="0"/>
          <w:color w:val="000000"/>
          <w:sz w:val="28"/>
          <w:szCs w:val="28"/>
          <w:rtl/>
          <w:lang w:bidi="ar-YE"/>
        </w:rPr>
        <w:t>"</w:t>
      </w:r>
      <w:r w:rsidRPr="008A6706">
        <w:rPr>
          <w:rStyle w:val="Strong"/>
          <w:rFonts w:ascii="Simplified Arabic" w:hAnsi="Simplified Arabic" w:cs="Lotus Linotype"/>
          <w:b w:val="0"/>
          <w:bCs w:val="0"/>
          <w:color w:val="000000"/>
          <w:sz w:val="28"/>
          <w:szCs w:val="28"/>
          <w:rtl/>
          <w:lang w:bidi="ar-YE"/>
        </w:rPr>
        <w:t>.</w:t>
      </w:r>
      <w:r w:rsidRPr="008A6706">
        <w:rPr>
          <w:rStyle w:val="Strong"/>
          <w:rFonts w:ascii="Simplified Arabic" w:hAnsi="Simplified Arabic" w:cs="Lotus Linotype" w:hint="cs"/>
          <w:b w:val="0"/>
          <w:bCs w:val="0"/>
          <w:color w:val="000000"/>
          <w:sz w:val="28"/>
          <w:szCs w:val="28"/>
          <w:rtl/>
          <w:lang w:bidi="ar-YE"/>
        </w:rPr>
        <w:t xml:space="preserve">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26"/>
      </w:r>
      <w:r w:rsidR="00C319DD" w:rsidRPr="008A6706">
        <w:rPr>
          <w:rFonts w:ascii="Traditional Arabic" w:hAnsi="Traditional Arabic" w:cs="Traditional Arabic"/>
          <w:position w:val="4"/>
          <w:szCs w:val="34"/>
          <w:vertAlign w:val="superscript"/>
          <w:rtl/>
        </w:rPr>
        <w:t>)</w:t>
      </w:r>
    </w:p>
    <w:p w:rsidR="00E129E4" w:rsidRPr="008A6706" w:rsidRDefault="00E129E4" w:rsidP="008A6706">
      <w:pPr>
        <w:pStyle w:val="noparagraphstyle"/>
        <w:widowControl w:val="0"/>
        <w:shd w:val="clear" w:color="auto" w:fill="FFFFFF"/>
        <w:bidi/>
        <w:spacing w:before="180" w:beforeAutospacing="0" w:after="0" w:afterAutospacing="0" w:line="216" w:lineRule="auto"/>
        <w:ind w:firstLine="425"/>
        <w:jc w:val="both"/>
        <w:rPr>
          <w:rFonts w:ascii="Simplified Arabic" w:hAnsi="Simplified Arabic" w:cs="Lotus Linotype"/>
          <w:sz w:val="28"/>
          <w:szCs w:val="28"/>
          <w:rtl/>
          <w:lang w:bidi="ar-JO"/>
        </w:rPr>
      </w:pPr>
      <w:r w:rsidRPr="008A6706">
        <w:rPr>
          <w:rStyle w:val="Strong"/>
          <w:rFonts w:ascii="Simplified Arabic" w:hAnsi="Simplified Arabic" w:cs="Lotus Linotype" w:hint="cs"/>
          <w:b w:val="0"/>
          <w:bCs w:val="0"/>
          <w:color w:val="000000"/>
          <w:sz w:val="28"/>
          <w:szCs w:val="28"/>
          <w:rtl/>
          <w:lang w:bidi="ar-YE"/>
        </w:rPr>
        <w:t>الموقف الرابع</w:t>
      </w:r>
      <w:r w:rsidR="008A6706">
        <w:rPr>
          <w:rStyle w:val="Strong"/>
          <w:rFonts w:ascii="Simplified Arabic" w:hAnsi="Simplified Arabic" w:cs="Lotus Linotype" w:hint="cs"/>
          <w:b w:val="0"/>
          <w:bCs w:val="0"/>
          <w:color w:val="000000"/>
          <w:sz w:val="28"/>
          <w:szCs w:val="28"/>
          <w:rtl/>
          <w:lang w:bidi="ar-YE"/>
        </w:rPr>
        <w:t>:</w:t>
      </w:r>
      <w:r w:rsidRPr="008A6706">
        <w:rPr>
          <w:rStyle w:val="Strong"/>
          <w:rFonts w:ascii="Simplified Arabic" w:hAnsi="Simplified Arabic" w:cs="Lotus Linotype" w:hint="cs"/>
          <w:b w:val="0"/>
          <w:bCs w:val="0"/>
          <w:color w:val="000000"/>
          <w:sz w:val="28"/>
          <w:szCs w:val="28"/>
          <w:rtl/>
          <w:lang w:bidi="ar-YE"/>
        </w:rPr>
        <w:t xml:space="preserve"> ما ذكره فضيلة أ. د. صلاح الصاوي في مقدّمة كتابه " </w:t>
      </w:r>
      <w:r w:rsidRPr="008A6706">
        <w:rPr>
          <w:rFonts w:ascii="Simplified Arabic" w:hAnsi="Simplified Arabic" w:cs="Lotus Linotype" w:hint="cs"/>
          <w:sz w:val="28"/>
          <w:szCs w:val="28"/>
          <w:rtl/>
          <w:lang w:bidi="ar-YE"/>
        </w:rPr>
        <w:t>مدخل إلى ترشيد العمل الإسلامي " حيث قال</w:t>
      </w:r>
      <w:r w:rsidR="008A6706">
        <w:rPr>
          <w:rFonts w:ascii="Simplified Arabic" w:hAnsi="Simplified Arabic" w:cs="Lotus Linotype" w:hint="cs"/>
          <w:sz w:val="28"/>
          <w:szCs w:val="28"/>
          <w:rtl/>
          <w:lang w:bidi="ar-YE"/>
        </w:rPr>
        <w:t>:</w:t>
      </w:r>
    </w:p>
    <w:p w:rsidR="00E129E4" w:rsidRPr="00AB1B5E" w:rsidRDefault="004E0123" w:rsidP="00C319DD">
      <w:pPr>
        <w:widowControl w:val="0"/>
        <w:bidi/>
        <w:spacing w:before="180" w:after="0" w:line="216" w:lineRule="auto"/>
        <w:ind w:firstLine="425"/>
        <w:jc w:val="both"/>
        <w:rPr>
          <w:rtl/>
          <w:lang w:bidi="ar-JO"/>
        </w:rPr>
      </w:pPr>
      <w:r>
        <w:rPr>
          <w:rFonts w:ascii="Simplified Arabic" w:hAnsi="Simplified Arabic" w:cs="Times New Roman" w:hint="cs"/>
          <w:sz w:val="28"/>
          <w:szCs w:val="28"/>
          <w:rtl/>
          <w:lang w:bidi="ar-JO"/>
        </w:rPr>
        <w:t>"</w:t>
      </w:r>
      <w:r w:rsidR="00E129E4" w:rsidRPr="008A6706">
        <w:rPr>
          <w:rFonts w:ascii="Simplified Arabic" w:hAnsi="Simplified Arabic" w:cs="Lotus Linotype" w:hint="cs"/>
          <w:sz w:val="28"/>
          <w:szCs w:val="28"/>
          <w:rtl/>
          <w:lang w:bidi="ar-JO"/>
        </w:rPr>
        <w:t>إنّ معاول التفرق التي عملت في بنيان الأمة عبر التاريخ فقسمتها إلى ثلاث وسبعين فرقة، هي التي لا تزال تعمل في مسيرة العمل الإسلامي المعاصر</w:t>
      </w:r>
      <w:r w:rsidR="008A6706">
        <w:rPr>
          <w:rFonts w:ascii="Simplified Arabic" w:hAnsi="Simplified Arabic" w:cs="Lotus Linotype" w:hint="cs"/>
          <w:sz w:val="28"/>
          <w:szCs w:val="28"/>
          <w:rtl/>
          <w:lang w:bidi="ar-JO"/>
        </w:rPr>
        <w:t>،</w:t>
      </w:r>
      <w:r w:rsidR="00E129E4" w:rsidRPr="008A6706">
        <w:rPr>
          <w:rFonts w:ascii="Simplified Arabic" w:hAnsi="Simplified Arabic" w:cs="Lotus Linotype" w:hint="cs"/>
          <w:sz w:val="28"/>
          <w:szCs w:val="28"/>
          <w:rtl/>
          <w:lang w:bidi="ar-JO"/>
        </w:rPr>
        <w:t xml:space="preserve"> وتعصف بكل محاولة جادّة تسعى لإقامة دين الله عزّ وجل، والانتصار لشريعته المضاعة وكتابه المهجور، مع فارق أساسي وهو أن معاقد التفرّق السابق كانت على الأصول والقواعد الكليّة فخرجت الخوارج</w:t>
      </w:r>
      <w:r w:rsidR="008A6706">
        <w:rPr>
          <w:rFonts w:ascii="Simplified Arabic" w:hAnsi="Simplified Arabic" w:cs="Lotus Linotype" w:hint="cs"/>
          <w:sz w:val="28"/>
          <w:szCs w:val="28"/>
          <w:rtl/>
          <w:lang w:bidi="ar-JO"/>
        </w:rPr>
        <w:t>،</w:t>
      </w:r>
      <w:r w:rsidR="00E129E4" w:rsidRPr="008A6706">
        <w:rPr>
          <w:rFonts w:ascii="Simplified Arabic" w:hAnsi="Simplified Arabic" w:cs="Lotus Linotype" w:hint="cs"/>
          <w:sz w:val="28"/>
          <w:szCs w:val="28"/>
          <w:rtl/>
          <w:lang w:bidi="ar-JO"/>
        </w:rPr>
        <w:t xml:space="preserve"> وأرجأت المرجئة</w:t>
      </w:r>
      <w:r w:rsidR="008A6706">
        <w:rPr>
          <w:rFonts w:ascii="Simplified Arabic" w:hAnsi="Simplified Arabic" w:cs="Lotus Linotype" w:hint="cs"/>
          <w:sz w:val="28"/>
          <w:szCs w:val="28"/>
          <w:rtl/>
          <w:lang w:bidi="ar-JO"/>
        </w:rPr>
        <w:t>،</w:t>
      </w:r>
      <w:r w:rsidR="00E129E4" w:rsidRPr="008A6706">
        <w:rPr>
          <w:rFonts w:ascii="Simplified Arabic" w:hAnsi="Simplified Arabic" w:cs="Lotus Linotype" w:hint="cs"/>
          <w:sz w:val="28"/>
          <w:szCs w:val="28"/>
          <w:rtl/>
          <w:lang w:bidi="ar-JO"/>
        </w:rPr>
        <w:t xml:space="preserve"> واعتزلت المعتزلة</w:t>
      </w:r>
      <w:r w:rsidR="008A6706">
        <w:rPr>
          <w:rFonts w:ascii="Simplified Arabic" w:hAnsi="Simplified Arabic" w:cs="Lotus Linotype" w:hint="cs"/>
          <w:sz w:val="28"/>
          <w:szCs w:val="28"/>
          <w:rtl/>
          <w:lang w:bidi="ar-JO"/>
        </w:rPr>
        <w:t>،</w:t>
      </w:r>
      <w:r w:rsidR="00E129E4" w:rsidRPr="008A6706">
        <w:rPr>
          <w:rFonts w:ascii="Simplified Arabic" w:hAnsi="Simplified Arabic" w:cs="Lotus Linotype" w:hint="cs"/>
          <w:sz w:val="28"/>
          <w:szCs w:val="28"/>
          <w:rtl/>
          <w:lang w:bidi="ar-JO"/>
        </w:rPr>
        <w:t xml:space="preserve"> وانفصلت بها الفرق عن جماعة المسلمين</w:t>
      </w:r>
      <w:r w:rsidR="008A6706">
        <w:rPr>
          <w:rFonts w:ascii="Simplified Arabic" w:hAnsi="Simplified Arabic" w:cs="Lotus Linotype" w:hint="cs"/>
          <w:sz w:val="28"/>
          <w:szCs w:val="28"/>
          <w:rtl/>
          <w:lang w:bidi="ar-JO"/>
        </w:rPr>
        <w:t>،</w:t>
      </w:r>
      <w:r w:rsidR="00E129E4" w:rsidRPr="008A6706">
        <w:rPr>
          <w:rFonts w:ascii="Simplified Arabic" w:hAnsi="Simplified Arabic" w:cs="Lotus Linotype" w:hint="cs"/>
          <w:sz w:val="28"/>
          <w:szCs w:val="28"/>
          <w:rtl/>
          <w:lang w:bidi="ar-JO"/>
        </w:rPr>
        <w:t xml:space="preserve"> وتساقطت على جنبتي صراطها المستقيم</w:t>
      </w:r>
      <w:r w:rsidR="008A6706">
        <w:rPr>
          <w:rFonts w:ascii="Simplified Arabic" w:hAnsi="Simplified Arabic" w:cs="Lotus Linotype" w:hint="cs"/>
          <w:sz w:val="28"/>
          <w:szCs w:val="28"/>
          <w:rtl/>
          <w:lang w:bidi="ar-JO"/>
        </w:rPr>
        <w:t>،</w:t>
      </w:r>
      <w:r w:rsidR="00E129E4" w:rsidRPr="008A6706">
        <w:rPr>
          <w:rFonts w:ascii="Simplified Arabic" w:hAnsi="Simplified Arabic" w:cs="Lotus Linotype" w:hint="cs"/>
          <w:sz w:val="28"/>
          <w:szCs w:val="28"/>
          <w:rtl/>
          <w:lang w:bidi="ar-JO"/>
        </w:rPr>
        <w:t xml:space="preserve"> أما التفرُّق المعاصر فهو لم يبلغ مضمونه هذه الدرجة من التعقيد والشناعة</w:t>
      </w:r>
      <w:r w:rsidR="008A6706">
        <w:rPr>
          <w:rFonts w:ascii="Simplified Arabic" w:hAnsi="Simplified Arabic" w:cs="Lotus Linotype" w:hint="cs"/>
          <w:sz w:val="28"/>
          <w:szCs w:val="28"/>
          <w:rtl/>
          <w:lang w:bidi="ar-JO"/>
        </w:rPr>
        <w:t>،</w:t>
      </w:r>
      <w:r w:rsidR="00E129E4" w:rsidRPr="008A6706">
        <w:rPr>
          <w:rFonts w:ascii="Simplified Arabic" w:hAnsi="Simplified Arabic" w:cs="Lotus Linotype" w:hint="cs"/>
          <w:sz w:val="28"/>
          <w:szCs w:val="28"/>
          <w:rtl/>
          <w:lang w:bidi="ar-JO"/>
        </w:rPr>
        <w:t xml:space="preserve"> إذ لا يزال أطرافه على الجملة يدورون في فلك أهل السنّة والجماعة وخلافهم لم يخرج عن دائرة مجاري الاجتهاد ومسائل النّظر</w:t>
      </w:r>
      <w:r w:rsidR="008A6706">
        <w:rPr>
          <w:rFonts w:ascii="Simplified Arabic" w:hAnsi="Simplified Arabic" w:cs="Lotus Linotype" w:hint="cs"/>
          <w:sz w:val="28"/>
          <w:szCs w:val="28"/>
          <w:rtl/>
          <w:lang w:bidi="ar-JO"/>
        </w:rPr>
        <w:t>،</w:t>
      </w:r>
      <w:r w:rsidR="00E129E4" w:rsidRPr="008A6706">
        <w:rPr>
          <w:rFonts w:ascii="Simplified Arabic" w:hAnsi="Simplified Arabic" w:cs="Lotus Linotype" w:hint="cs"/>
          <w:sz w:val="28"/>
          <w:szCs w:val="28"/>
          <w:rtl/>
          <w:lang w:bidi="ar-JO"/>
        </w:rPr>
        <w:t xml:space="preserve"> وإن كان يوشك أن يبلغ  في نتائجه وآثاره ما بلغته الفرق القديمة من التناحر والاعتلال " </w:t>
      </w:r>
      <w:r w:rsidR="00C319DD" w:rsidRPr="008A6706">
        <w:rPr>
          <w:rFonts w:ascii="Traditional Arabic" w:hAnsi="Traditional Arabic" w:cs="Traditional Arabic"/>
          <w:position w:val="4"/>
          <w:szCs w:val="34"/>
          <w:vertAlign w:val="superscript"/>
          <w:rtl/>
        </w:rPr>
        <w:t>(</w:t>
      </w:r>
      <w:r w:rsidR="00C319DD" w:rsidRPr="008A6706">
        <w:rPr>
          <w:rStyle w:val="FootnoteReference"/>
          <w:rFonts w:ascii="Traditional Arabic" w:hAnsi="Traditional Arabic" w:cs="Traditional Arabic"/>
          <w:position w:val="4"/>
          <w:szCs w:val="34"/>
          <w:rtl/>
        </w:rPr>
        <w:footnoteReference w:id="27"/>
      </w:r>
      <w:r w:rsidR="00C319DD" w:rsidRPr="008A6706">
        <w:rPr>
          <w:rFonts w:ascii="Traditional Arabic" w:hAnsi="Traditional Arabic" w:cs="Traditional Arabic"/>
          <w:position w:val="4"/>
          <w:szCs w:val="34"/>
          <w:vertAlign w:val="superscript"/>
          <w:rtl/>
        </w:rPr>
        <w:t>)</w:t>
      </w:r>
    </w:p>
    <w:p w:rsidR="00E129E4" w:rsidRPr="008A6706" w:rsidRDefault="00E129E4" w:rsidP="008A6706">
      <w:pPr>
        <w:pStyle w:val="noparagraphstyle"/>
        <w:widowControl w:val="0"/>
        <w:shd w:val="clear" w:color="auto" w:fill="FFFFFF"/>
        <w:bidi/>
        <w:spacing w:before="180" w:beforeAutospacing="0" w:after="0" w:afterAutospacing="0" w:line="216" w:lineRule="auto"/>
        <w:ind w:firstLine="425"/>
        <w:jc w:val="both"/>
        <w:rPr>
          <w:rStyle w:val="Strong"/>
          <w:rFonts w:ascii="Simplified Arabic" w:hAnsi="Simplified Arabic" w:cs="Lotus Linotype"/>
          <w:b w:val="0"/>
          <w:bCs w:val="0"/>
          <w:color w:val="000000"/>
          <w:sz w:val="28"/>
          <w:szCs w:val="28"/>
          <w:rtl/>
          <w:lang w:bidi="ar-YE"/>
        </w:rPr>
      </w:pPr>
      <w:r w:rsidRPr="008A6706">
        <w:rPr>
          <w:rStyle w:val="Strong"/>
          <w:rFonts w:ascii="Simplified Arabic" w:hAnsi="Simplified Arabic" w:cs="Lotus Linotype" w:hint="cs"/>
          <w:b w:val="0"/>
          <w:bCs w:val="0"/>
          <w:color w:val="000000"/>
          <w:sz w:val="28"/>
          <w:szCs w:val="28"/>
          <w:rtl/>
          <w:lang w:bidi="ar-YE"/>
        </w:rPr>
        <w:t>والمواقف والتصريحات الإيجابية في هذا الصدد كثير</w:t>
      </w:r>
      <w:r w:rsidR="008A6706">
        <w:rPr>
          <w:rStyle w:val="Strong"/>
          <w:rFonts w:ascii="Simplified Arabic" w:hAnsi="Simplified Arabic" w:cs="Lotus Linotype" w:hint="cs"/>
          <w:b w:val="0"/>
          <w:bCs w:val="0"/>
          <w:color w:val="000000"/>
          <w:sz w:val="28"/>
          <w:szCs w:val="28"/>
          <w:rtl/>
          <w:lang w:bidi="ar-YE"/>
        </w:rPr>
        <w:t>،</w:t>
      </w:r>
      <w:r w:rsidRPr="008A6706">
        <w:rPr>
          <w:rStyle w:val="Strong"/>
          <w:rFonts w:ascii="Simplified Arabic" w:hAnsi="Simplified Arabic" w:cs="Lotus Linotype" w:hint="cs"/>
          <w:b w:val="0"/>
          <w:bCs w:val="0"/>
          <w:color w:val="000000"/>
          <w:sz w:val="28"/>
          <w:szCs w:val="28"/>
          <w:rtl/>
          <w:lang w:bidi="ar-YE"/>
        </w:rPr>
        <w:t xml:space="preserve"> ينبغي البناء عليها وإيجاد آلية لجعلها حقيقة نتعايش بها</w:t>
      </w:r>
      <w:r w:rsidR="008A6706">
        <w:rPr>
          <w:rStyle w:val="Strong"/>
          <w:rFonts w:ascii="Simplified Arabic" w:hAnsi="Simplified Arabic" w:cs="Lotus Linotype" w:hint="cs"/>
          <w:b w:val="0"/>
          <w:bCs w:val="0"/>
          <w:color w:val="000000"/>
          <w:sz w:val="28"/>
          <w:szCs w:val="28"/>
          <w:rtl/>
          <w:lang w:bidi="ar-YE"/>
        </w:rPr>
        <w:t>.</w:t>
      </w:r>
    </w:p>
    <w:p w:rsidR="00E129E4" w:rsidRPr="004E0123" w:rsidRDefault="00E129E4" w:rsidP="004E0123">
      <w:pPr>
        <w:pStyle w:val="Heading2"/>
        <w:keepNext w:val="0"/>
        <w:keepLines w:val="0"/>
        <w:widowControl w:val="0"/>
        <w:spacing w:before="240" w:line="216" w:lineRule="auto"/>
        <w:rPr>
          <w:rFonts w:eastAsia="Calibri" w:cs="الحوكمي عنوان2"/>
          <w:b w:val="0"/>
          <w:bCs w:val="0"/>
          <w:sz w:val="28"/>
          <w:szCs w:val="28"/>
          <w:rtl/>
        </w:rPr>
      </w:pPr>
      <w:bookmarkStart w:id="20" w:name="_Toc444565510"/>
      <w:r w:rsidRPr="004E0123">
        <w:rPr>
          <w:rFonts w:eastAsia="Calibri" w:cs="الحوكمي عنوان2" w:hint="cs"/>
          <w:b w:val="0"/>
          <w:bCs w:val="0"/>
          <w:sz w:val="28"/>
          <w:szCs w:val="28"/>
          <w:rtl/>
        </w:rPr>
        <w:t>صور لا بدّ من الحذر منها في جمع الكلمة</w:t>
      </w:r>
      <w:r w:rsidR="008A6706" w:rsidRPr="004E0123">
        <w:rPr>
          <w:rFonts w:eastAsia="Calibri" w:cs="الحوكمي عنوان2" w:hint="cs"/>
          <w:b w:val="0"/>
          <w:bCs w:val="0"/>
          <w:sz w:val="28"/>
          <w:szCs w:val="28"/>
          <w:rtl/>
        </w:rPr>
        <w:t>:</w:t>
      </w:r>
      <w:bookmarkEnd w:id="20"/>
    </w:p>
    <w:p w:rsidR="00E129E4" w:rsidRPr="000852AC" w:rsidRDefault="00E129E4" w:rsidP="00517411">
      <w:pPr>
        <w:pStyle w:val="ListParagraph"/>
        <w:widowControl w:val="0"/>
        <w:numPr>
          <w:ilvl w:val="0"/>
          <w:numId w:val="33"/>
        </w:numPr>
        <w:bidi/>
        <w:spacing w:before="180" w:after="0" w:line="216" w:lineRule="auto"/>
        <w:ind w:left="425" w:hanging="425"/>
        <w:jc w:val="both"/>
        <w:rPr>
          <w:rFonts w:ascii="Simplified Arabic" w:eastAsia="Times New Roman" w:hAnsi="Simplified Arabic" w:cs="Lotus Linotype"/>
          <w:sz w:val="28"/>
          <w:szCs w:val="28"/>
          <w:rtl/>
        </w:rPr>
      </w:pPr>
      <w:r w:rsidRPr="000852AC">
        <w:rPr>
          <w:rFonts w:ascii="Simplified Arabic" w:eastAsia="Times New Roman" w:hAnsi="Simplified Arabic" w:cs="Lotus Linotype" w:hint="cs"/>
          <w:sz w:val="28"/>
          <w:szCs w:val="28"/>
          <w:rtl/>
        </w:rPr>
        <w:t>سعي بعض غير المسلمين أو أصحاب الضلال من المسلمين لمداهنة الدّعاة لهم بحيث يوقعوهم بإقرار المنكر والموافقة على فعله بشكل أو بآخر</w:t>
      </w:r>
      <w:r w:rsidR="008A6706" w:rsidRPr="000852AC">
        <w:rPr>
          <w:rFonts w:ascii="Simplified Arabic" w:eastAsia="Times New Roman" w:hAnsi="Simplified Arabic" w:cs="Lotus Linotype" w:hint="cs"/>
          <w:sz w:val="28"/>
          <w:szCs w:val="28"/>
          <w:rtl/>
        </w:rPr>
        <w:t>،</w:t>
      </w:r>
      <w:r w:rsidRPr="000852AC">
        <w:rPr>
          <w:rFonts w:ascii="Simplified Arabic" w:eastAsia="Times New Roman" w:hAnsi="Simplified Arabic" w:cs="Lotus Linotype" w:hint="cs"/>
          <w:sz w:val="28"/>
          <w:szCs w:val="28"/>
          <w:rtl/>
        </w:rPr>
        <w:t xml:space="preserve"> وقد حذّرنا ربنا من مداهنة أهل الباطل في المعتقد أو السلوك فقال جل في علاه </w:t>
      </w:r>
      <w:r w:rsidR="000852AC">
        <w:rPr>
          <w:rFonts w:ascii="QCF_BSML" w:hAnsi="QCF_BSML" w:cs="QCF_BSML"/>
          <w:color w:val="000000"/>
          <w:sz w:val="27"/>
          <w:szCs w:val="27"/>
          <w:rtl/>
        </w:rPr>
        <w:t>ﮋ</w:t>
      </w:r>
      <w:r w:rsidR="000852AC">
        <w:rPr>
          <w:rFonts w:ascii="QCF_BSML" w:hAnsi="QCF_BSML" w:cs="QCF_BSML"/>
          <w:color w:val="000000"/>
          <w:sz w:val="2"/>
          <w:szCs w:val="2"/>
          <w:rtl/>
        </w:rPr>
        <w:t xml:space="preserve"> </w:t>
      </w:r>
      <w:r w:rsidR="000852AC">
        <w:rPr>
          <w:rFonts w:ascii="QCF_P564" w:hAnsi="QCF_P564" w:cs="QCF_P564"/>
          <w:color w:val="000000"/>
          <w:sz w:val="27"/>
          <w:szCs w:val="27"/>
          <w:rtl/>
        </w:rPr>
        <w:t>ﯗ</w:t>
      </w:r>
      <w:r w:rsidR="000852AC">
        <w:rPr>
          <w:rFonts w:ascii="QCF_P564" w:hAnsi="QCF_P564" w:cs="QCF_P564"/>
          <w:color w:val="000000"/>
          <w:sz w:val="2"/>
          <w:szCs w:val="2"/>
          <w:rtl/>
        </w:rPr>
        <w:t xml:space="preserve"> </w:t>
      </w:r>
      <w:r w:rsidR="000852AC">
        <w:rPr>
          <w:rFonts w:ascii="QCF_P564" w:hAnsi="QCF_P564" w:cs="QCF_P564"/>
          <w:color w:val="000000"/>
          <w:sz w:val="27"/>
          <w:szCs w:val="27"/>
          <w:rtl/>
        </w:rPr>
        <w:t>ﯘ</w:t>
      </w:r>
      <w:r w:rsidR="000852AC">
        <w:rPr>
          <w:rFonts w:ascii="QCF_P564" w:hAnsi="QCF_P564" w:cs="QCF_P564"/>
          <w:color w:val="000000"/>
          <w:sz w:val="2"/>
          <w:szCs w:val="2"/>
          <w:rtl/>
        </w:rPr>
        <w:t xml:space="preserve">       </w:t>
      </w:r>
      <w:r w:rsidR="000852AC">
        <w:rPr>
          <w:rFonts w:ascii="QCF_P564" w:hAnsi="QCF_P564" w:cs="QCF_P564"/>
          <w:color w:val="000000"/>
          <w:sz w:val="27"/>
          <w:szCs w:val="27"/>
          <w:rtl/>
        </w:rPr>
        <w:t>ﯙ</w:t>
      </w:r>
      <w:r w:rsidR="000852AC">
        <w:rPr>
          <w:rFonts w:ascii="QCF_P564" w:hAnsi="QCF_P564" w:cs="QCF_P564"/>
          <w:color w:val="000000"/>
          <w:sz w:val="2"/>
          <w:szCs w:val="2"/>
          <w:rtl/>
        </w:rPr>
        <w:t xml:space="preserve"> </w:t>
      </w:r>
      <w:r w:rsidR="000852AC">
        <w:rPr>
          <w:rFonts w:ascii="QCF_P564" w:hAnsi="QCF_P564" w:cs="QCF_P564"/>
          <w:color w:val="000000"/>
          <w:sz w:val="27"/>
          <w:szCs w:val="27"/>
          <w:rtl/>
        </w:rPr>
        <w:t>ﯚ</w:t>
      </w:r>
      <w:r w:rsidR="000852AC">
        <w:rPr>
          <w:rFonts w:ascii="Arial" w:hAnsi="Arial"/>
          <w:color w:val="000000"/>
          <w:sz w:val="2"/>
          <w:szCs w:val="2"/>
          <w:rtl/>
        </w:rPr>
        <w:t xml:space="preserve"> </w:t>
      </w:r>
      <w:r w:rsidR="000852AC">
        <w:rPr>
          <w:rFonts w:ascii="QCF_BSML" w:hAnsi="QCF_BSML" w:cs="QCF_BSML"/>
          <w:color w:val="000000"/>
          <w:sz w:val="27"/>
          <w:szCs w:val="27"/>
          <w:rtl/>
        </w:rPr>
        <w:t>ﮊ</w:t>
      </w:r>
      <w:r w:rsidR="000852AC">
        <w:rPr>
          <w:rFonts w:ascii="QCF_BSML" w:hAnsi="QCF_BSML" w:cs="QCF_BSML"/>
          <w:color w:val="000000"/>
          <w:sz w:val="2"/>
          <w:szCs w:val="2"/>
        </w:rPr>
        <w:t xml:space="preserve"> </w:t>
      </w:r>
      <w:r w:rsidRPr="000852AC">
        <w:rPr>
          <w:rFonts w:ascii="Simplified Arabic" w:eastAsia="Times New Roman" w:hAnsi="Simplified Arabic" w:cs="Lotus Linotype" w:hint="cs"/>
          <w:sz w:val="28"/>
          <w:szCs w:val="28"/>
          <w:rtl/>
        </w:rPr>
        <w:t xml:space="preserve"> ويحضرني في ذلك ما عرضه كفار قريش على النبي</w:t>
      </w:r>
      <w:r w:rsidR="00F4617B" w:rsidRPr="000852AC">
        <w:rPr>
          <w:rFonts w:ascii="Simplified Arabic" w:eastAsia="Times New Roman" w:hAnsi="Simplified Arabic" w:cs="Lotus Linotype" w:hint="cs"/>
          <w:sz w:val="28"/>
          <w:szCs w:val="28"/>
          <w:rtl/>
        </w:rPr>
        <w:t>ﷺ:</w:t>
      </w:r>
      <w:r w:rsidRPr="000852AC">
        <w:rPr>
          <w:rFonts w:ascii="Simplified Arabic" w:eastAsia="Times New Roman" w:hAnsi="Simplified Arabic" w:cs="Lotus Linotype" w:hint="cs"/>
          <w:sz w:val="28"/>
          <w:szCs w:val="28"/>
          <w:rtl/>
        </w:rPr>
        <w:t xml:space="preserve"> من أن يعبدوا الله يوماً معه على أن يعبد آلهتهم في اليوم الذي يليه !! فتنزّلت سورة الكافرون لتثبيت العقيدة والمنهج</w:t>
      </w:r>
      <w:r w:rsidR="008A6706" w:rsidRPr="000852AC">
        <w:rPr>
          <w:rFonts w:ascii="Simplified Arabic" w:eastAsia="Times New Roman" w:hAnsi="Simplified Arabic" w:cs="Lotus Linotype" w:hint="cs"/>
          <w:sz w:val="28"/>
          <w:szCs w:val="28"/>
          <w:rtl/>
        </w:rPr>
        <w:t>:</w:t>
      </w:r>
      <w:r w:rsidRPr="000852AC">
        <w:rPr>
          <w:rFonts w:ascii="Simplified Arabic" w:eastAsia="Times New Roman" w:hAnsi="Simplified Arabic" w:cs="Lotus Linotype" w:hint="cs"/>
          <w:sz w:val="28"/>
          <w:szCs w:val="28"/>
          <w:rtl/>
        </w:rPr>
        <w:t xml:space="preserve"> </w:t>
      </w:r>
      <w:r w:rsidR="000852AC">
        <w:rPr>
          <w:rFonts w:ascii="QCF_BSML" w:hAnsi="QCF_BSML" w:cs="QCF_BSML"/>
          <w:color w:val="000000"/>
          <w:sz w:val="27"/>
          <w:szCs w:val="27"/>
          <w:rtl/>
        </w:rPr>
        <w:t>ﮋ</w:t>
      </w:r>
      <w:r w:rsidR="000852AC">
        <w:rPr>
          <w:rFonts w:ascii="QCF_BSML" w:hAnsi="QCF_BSML" w:cs="QCF_BSML"/>
          <w:color w:val="000000"/>
          <w:sz w:val="2"/>
          <w:szCs w:val="2"/>
          <w:rtl/>
        </w:rPr>
        <w:t xml:space="preserve"> </w:t>
      </w:r>
      <w:r w:rsidR="000852AC">
        <w:rPr>
          <w:rFonts w:ascii="QCF_P603" w:hAnsi="QCF_P603" w:cs="QCF_P603"/>
          <w:color w:val="000000"/>
          <w:sz w:val="27"/>
          <w:szCs w:val="27"/>
          <w:rtl/>
        </w:rPr>
        <w:t>ﭑ</w:t>
      </w:r>
      <w:r w:rsidR="000852AC">
        <w:rPr>
          <w:rFonts w:ascii="QCF_P603" w:hAnsi="QCF_P603" w:cs="QCF_P603"/>
          <w:color w:val="000000"/>
          <w:sz w:val="2"/>
          <w:szCs w:val="2"/>
          <w:rtl/>
        </w:rPr>
        <w:t xml:space="preserve"> </w:t>
      </w:r>
      <w:r w:rsidR="000852AC">
        <w:rPr>
          <w:rFonts w:ascii="QCF_P603" w:hAnsi="QCF_P603" w:cs="QCF_P603"/>
          <w:color w:val="000000"/>
          <w:sz w:val="27"/>
          <w:szCs w:val="27"/>
          <w:rtl/>
        </w:rPr>
        <w:t>ﭒ</w:t>
      </w:r>
      <w:r w:rsidR="000852AC">
        <w:rPr>
          <w:rFonts w:ascii="QCF_P603" w:hAnsi="QCF_P603" w:cs="QCF_P603"/>
          <w:color w:val="000000"/>
          <w:sz w:val="2"/>
          <w:szCs w:val="2"/>
          <w:rtl/>
        </w:rPr>
        <w:t xml:space="preserve"> </w:t>
      </w:r>
      <w:r w:rsidR="000852AC">
        <w:rPr>
          <w:rFonts w:ascii="QCF_P603" w:hAnsi="QCF_P603" w:cs="QCF_P603"/>
          <w:color w:val="000000"/>
          <w:sz w:val="27"/>
          <w:szCs w:val="27"/>
          <w:rtl/>
        </w:rPr>
        <w:t>ﭓ</w:t>
      </w:r>
      <w:r w:rsidR="000852AC">
        <w:rPr>
          <w:rFonts w:ascii="QCF_P603" w:hAnsi="QCF_P603" w:cs="QCF_P603"/>
          <w:color w:val="000000"/>
          <w:sz w:val="2"/>
          <w:szCs w:val="2"/>
          <w:rtl/>
        </w:rPr>
        <w:t xml:space="preserve"> </w:t>
      </w:r>
      <w:r w:rsidR="000852AC">
        <w:rPr>
          <w:rFonts w:ascii="QCF_P603" w:hAnsi="QCF_P603" w:cs="QCF_P603"/>
          <w:color w:val="000000"/>
          <w:sz w:val="27"/>
          <w:szCs w:val="27"/>
          <w:rtl/>
        </w:rPr>
        <w:t>ﭔ</w:t>
      </w:r>
      <w:r w:rsidR="000852AC">
        <w:rPr>
          <w:rFonts w:ascii="QCF_P603" w:hAnsi="QCF_P603" w:cs="QCF_P603"/>
          <w:color w:val="000000"/>
          <w:sz w:val="2"/>
          <w:szCs w:val="2"/>
          <w:rtl/>
        </w:rPr>
        <w:t xml:space="preserve"> </w:t>
      </w:r>
      <w:r w:rsidR="000852AC">
        <w:rPr>
          <w:rFonts w:ascii="QCF_P603" w:hAnsi="QCF_P603" w:cs="QCF_P603"/>
          <w:color w:val="000000"/>
          <w:sz w:val="27"/>
          <w:szCs w:val="27"/>
          <w:rtl/>
        </w:rPr>
        <w:t>ﭕ</w:t>
      </w:r>
      <w:r w:rsidR="000852AC">
        <w:rPr>
          <w:rFonts w:ascii="QCF_P603" w:hAnsi="QCF_P603" w:cs="QCF_P603"/>
          <w:color w:val="000000"/>
          <w:sz w:val="2"/>
          <w:szCs w:val="2"/>
          <w:rtl/>
        </w:rPr>
        <w:t xml:space="preserve"> </w:t>
      </w:r>
      <w:r w:rsidR="000852AC">
        <w:rPr>
          <w:rFonts w:ascii="QCF_P603" w:hAnsi="QCF_P603" w:cs="QCF_P603"/>
          <w:color w:val="000000"/>
          <w:sz w:val="27"/>
          <w:szCs w:val="27"/>
          <w:rtl/>
        </w:rPr>
        <w:t>ﭖ</w:t>
      </w:r>
      <w:r w:rsidR="000852AC">
        <w:rPr>
          <w:rFonts w:ascii="QCF_P603" w:hAnsi="QCF_P603" w:cs="QCF_P603"/>
          <w:color w:val="000000"/>
          <w:sz w:val="2"/>
          <w:szCs w:val="2"/>
          <w:rtl/>
        </w:rPr>
        <w:t xml:space="preserve"> </w:t>
      </w:r>
      <w:r w:rsidR="000852AC">
        <w:rPr>
          <w:rFonts w:ascii="QCF_P603" w:hAnsi="QCF_P603" w:cs="QCF_P603"/>
          <w:color w:val="000000"/>
          <w:sz w:val="27"/>
          <w:szCs w:val="27"/>
          <w:rtl/>
        </w:rPr>
        <w:t>ﭗ</w:t>
      </w:r>
      <w:r w:rsidR="000852AC">
        <w:rPr>
          <w:rFonts w:ascii="QCF_P603" w:hAnsi="QCF_P603" w:cs="QCF_P603"/>
          <w:color w:val="000000"/>
          <w:sz w:val="2"/>
          <w:szCs w:val="2"/>
          <w:rtl/>
        </w:rPr>
        <w:t xml:space="preserve"> </w:t>
      </w:r>
      <w:r w:rsidR="000852AC">
        <w:rPr>
          <w:rFonts w:ascii="QCF_P603" w:hAnsi="QCF_P603" w:cs="QCF_P603"/>
          <w:color w:val="000000"/>
          <w:sz w:val="27"/>
          <w:szCs w:val="27"/>
          <w:rtl/>
        </w:rPr>
        <w:t>ﭘ</w:t>
      </w:r>
      <w:r w:rsidR="000852AC">
        <w:rPr>
          <w:rFonts w:ascii="Arial" w:hAnsi="Arial"/>
          <w:color w:val="000000"/>
          <w:sz w:val="2"/>
          <w:szCs w:val="2"/>
          <w:rtl/>
        </w:rPr>
        <w:t xml:space="preserve"> </w:t>
      </w:r>
      <w:r w:rsidR="000852AC">
        <w:rPr>
          <w:rFonts w:ascii="QCF_BSML" w:hAnsi="QCF_BSML" w:cs="QCF_BSML"/>
          <w:color w:val="000000"/>
          <w:sz w:val="27"/>
          <w:szCs w:val="27"/>
          <w:rtl/>
        </w:rPr>
        <w:t>ﮊ</w:t>
      </w:r>
      <w:r w:rsidRPr="000852AC">
        <w:rPr>
          <w:rFonts w:ascii="Simplified Arabic" w:eastAsia="Times New Roman" w:hAnsi="Simplified Arabic" w:cs="Lotus Linotype" w:hint="cs"/>
          <w:sz w:val="28"/>
          <w:szCs w:val="28"/>
          <w:rtl/>
        </w:rPr>
        <w:t>.</w:t>
      </w:r>
    </w:p>
    <w:p w:rsidR="00E129E4" w:rsidRPr="008A6706" w:rsidRDefault="00E129E4" w:rsidP="00517411">
      <w:pPr>
        <w:pStyle w:val="ListParagraph"/>
        <w:widowControl w:val="0"/>
        <w:numPr>
          <w:ilvl w:val="0"/>
          <w:numId w:val="33"/>
        </w:numPr>
        <w:bidi/>
        <w:spacing w:before="180" w:after="0" w:line="216" w:lineRule="auto"/>
        <w:ind w:left="425" w:hanging="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 xml:space="preserve">رفض بعض العلماء أو الدّعاة لفكرة جمع الكلمة تعصّباً لشيخه أو رأيه أو أحياناً ردّة فعل على من خالفه أو نال من </w:t>
      </w:r>
      <w:r w:rsidRPr="008A6706">
        <w:rPr>
          <w:rFonts w:ascii="Simplified Arabic" w:eastAsia="Times New Roman" w:hAnsi="Simplified Arabic" w:cs="Lotus Linotype" w:hint="cs"/>
          <w:sz w:val="28"/>
          <w:szCs w:val="28"/>
          <w:rtl/>
        </w:rPr>
        <w:lastRenderedPageBreak/>
        <w:t>شخصه</w:t>
      </w:r>
      <w:r w:rsidR="008A6706">
        <w:rPr>
          <w:rFonts w:ascii="Simplified Arabic" w:eastAsia="Times New Roman" w:hAnsi="Simplified Arabic" w:cs="Lotus Linotype" w:hint="cs"/>
          <w:sz w:val="28"/>
          <w:szCs w:val="28"/>
          <w:rtl/>
        </w:rPr>
        <w:t>،</w:t>
      </w:r>
      <w:r w:rsidRPr="008A6706">
        <w:rPr>
          <w:rFonts w:ascii="Simplified Arabic" w:eastAsia="Times New Roman" w:hAnsi="Simplified Arabic" w:cs="Lotus Linotype" w:hint="cs"/>
          <w:sz w:val="28"/>
          <w:szCs w:val="28"/>
          <w:rtl/>
        </w:rPr>
        <w:t xml:space="preserve"> فلا يتّسع صدره لأخيه ولا يصفح عمّن أساء إليه مع أن النبي الكريم</w:t>
      </w:r>
      <w:r w:rsidR="00F4617B" w:rsidRPr="00F4617B">
        <w:rPr>
          <w:rFonts w:ascii="Simplified Arabic" w:eastAsia="Times New Roman" w:hAnsi="Simplified Arabic" w:cs="Lotus Linotype" w:hint="cs"/>
          <w:sz w:val="28"/>
          <w:szCs w:val="28"/>
          <w:rtl/>
        </w:rPr>
        <w:t>ﷺ:</w:t>
      </w:r>
      <w:r w:rsidRPr="008A6706">
        <w:rPr>
          <w:rFonts w:ascii="Simplified Arabic" w:eastAsia="Times New Roman" w:hAnsi="Simplified Arabic" w:cs="Lotus Linotype" w:hint="cs"/>
          <w:sz w:val="28"/>
          <w:szCs w:val="28"/>
          <w:rtl/>
        </w:rPr>
        <w:t xml:space="preserve"> قدوتنا وأسوتنا في منهجيته في التعامل القائم على المسامحة والعفو</w:t>
      </w:r>
      <w:r w:rsidR="008A6706">
        <w:rPr>
          <w:rFonts w:ascii="Simplified Arabic" w:eastAsia="Times New Roman" w:hAnsi="Simplified Arabic" w:cs="Lotus Linotype" w:hint="cs"/>
          <w:sz w:val="28"/>
          <w:szCs w:val="28"/>
          <w:rtl/>
        </w:rPr>
        <w:t>.</w:t>
      </w:r>
    </w:p>
    <w:p w:rsidR="00E129E4" w:rsidRPr="008A6706" w:rsidRDefault="00E129E4" w:rsidP="00517411">
      <w:pPr>
        <w:pStyle w:val="ListParagraph"/>
        <w:widowControl w:val="0"/>
        <w:numPr>
          <w:ilvl w:val="0"/>
          <w:numId w:val="33"/>
        </w:numPr>
        <w:bidi/>
        <w:spacing w:before="180" w:after="0" w:line="216" w:lineRule="auto"/>
        <w:ind w:left="425" w:hanging="425"/>
        <w:jc w:val="both"/>
        <w:rPr>
          <w:rFonts w:ascii="Simplified Arabic" w:eastAsia="Times New Roman" w:hAnsi="Simplified Arabic" w:cs="Lotus Linotype"/>
          <w:sz w:val="28"/>
          <w:szCs w:val="28"/>
          <w:rtl/>
        </w:rPr>
      </w:pPr>
      <w:r w:rsidRPr="008A6706">
        <w:rPr>
          <w:rFonts w:ascii="Simplified Arabic" w:eastAsia="Times New Roman" w:hAnsi="Simplified Arabic" w:cs="Lotus Linotype" w:hint="cs"/>
          <w:sz w:val="28"/>
          <w:szCs w:val="28"/>
          <w:rtl/>
        </w:rPr>
        <w:t>التعامل بين الأطياف الدّعوية بالمجاملة السلبية وإخفاء صور الاختلاف في الآراء بحيث يظهر في اللقاءات معهم أنه يوافقهم أو لا يُخالفهم وبعد انتهائه يعود لخطابه ومواقفه التي تُظهر عكس مواقفه معهم حين اللقاء بهم مما يزيد من الشرخ ويوسّع الهوّة بين الفرقاء.</w:t>
      </w:r>
    </w:p>
    <w:p w:rsidR="00E129E4" w:rsidRDefault="00E129E4" w:rsidP="008A6706">
      <w:pPr>
        <w:widowControl w:val="0"/>
        <w:bidi/>
        <w:spacing w:before="180" w:after="0" w:line="216" w:lineRule="auto"/>
        <w:ind w:firstLine="425"/>
        <w:jc w:val="both"/>
        <w:outlineLvl w:val="3"/>
        <w:rPr>
          <w:rFonts w:ascii="Simplified Arabic" w:eastAsia="Times New Roman" w:hAnsi="Simplified Arabic" w:cs="Lotus Linotype"/>
          <w:sz w:val="28"/>
          <w:szCs w:val="28"/>
          <w:rtl/>
        </w:rPr>
      </w:pPr>
    </w:p>
    <w:p w:rsidR="000852AC" w:rsidRDefault="000852AC" w:rsidP="000852AC">
      <w:pPr>
        <w:widowControl w:val="0"/>
        <w:bidi/>
        <w:spacing w:before="180" w:after="0" w:line="216" w:lineRule="auto"/>
        <w:ind w:firstLine="425"/>
        <w:jc w:val="both"/>
        <w:outlineLvl w:val="3"/>
        <w:rPr>
          <w:rFonts w:ascii="Simplified Arabic" w:eastAsia="Times New Roman" w:hAnsi="Simplified Arabic" w:cs="Lotus Linotype"/>
          <w:sz w:val="28"/>
          <w:szCs w:val="28"/>
          <w:rtl/>
        </w:rPr>
      </w:pPr>
    </w:p>
    <w:p w:rsidR="000852AC" w:rsidRDefault="000852AC" w:rsidP="000852AC">
      <w:pPr>
        <w:widowControl w:val="0"/>
        <w:bidi/>
        <w:spacing w:before="180" w:after="0" w:line="216" w:lineRule="auto"/>
        <w:ind w:firstLine="425"/>
        <w:jc w:val="both"/>
        <w:outlineLvl w:val="3"/>
        <w:rPr>
          <w:rFonts w:ascii="Simplified Arabic" w:eastAsia="Times New Roman" w:hAnsi="Simplified Arabic" w:cs="Lotus Linotype"/>
          <w:sz w:val="28"/>
          <w:szCs w:val="28"/>
          <w:rtl/>
        </w:rPr>
      </w:pPr>
    </w:p>
    <w:p w:rsidR="000852AC" w:rsidRDefault="000852AC" w:rsidP="000852AC">
      <w:pPr>
        <w:widowControl w:val="0"/>
        <w:bidi/>
        <w:spacing w:before="180" w:after="0" w:line="216" w:lineRule="auto"/>
        <w:ind w:firstLine="425"/>
        <w:jc w:val="both"/>
        <w:outlineLvl w:val="3"/>
        <w:rPr>
          <w:rFonts w:ascii="Simplified Arabic" w:eastAsia="Times New Roman" w:hAnsi="Simplified Arabic" w:cs="Lotus Linotype"/>
          <w:sz w:val="28"/>
          <w:szCs w:val="28"/>
          <w:rtl/>
        </w:rPr>
      </w:pPr>
    </w:p>
    <w:p w:rsidR="000852AC" w:rsidRDefault="000852AC" w:rsidP="000852AC">
      <w:pPr>
        <w:widowControl w:val="0"/>
        <w:bidi/>
        <w:spacing w:before="180" w:after="0" w:line="216" w:lineRule="auto"/>
        <w:ind w:firstLine="425"/>
        <w:jc w:val="both"/>
        <w:outlineLvl w:val="3"/>
        <w:rPr>
          <w:rFonts w:ascii="Simplified Arabic" w:eastAsia="Times New Roman" w:hAnsi="Simplified Arabic" w:cs="Lotus Linotype"/>
          <w:sz w:val="28"/>
          <w:szCs w:val="28"/>
          <w:rtl/>
        </w:rPr>
      </w:pPr>
    </w:p>
    <w:p w:rsidR="000852AC" w:rsidRDefault="000852AC" w:rsidP="000852AC">
      <w:pPr>
        <w:widowControl w:val="0"/>
        <w:bidi/>
        <w:spacing w:before="180" w:after="0" w:line="216" w:lineRule="auto"/>
        <w:ind w:firstLine="425"/>
        <w:jc w:val="both"/>
        <w:outlineLvl w:val="3"/>
        <w:rPr>
          <w:rFonts w:ascii="Simplified Arabic" w:eastAsia="Times New Roman" w:hAnsi="Simplified Arabic" w:cs="Lotus Linotype"/>
          <w:sz w:val="28"/>
          <w:szCs w:val="28"/>
          <w:rtl/>
        </w:rPr>
      </w:pPr>
    </w:p>
    <w:p w:rsidR="000852AC" w:rsidRDefault="000852AC" w:rsidP="000852AC">
      <w:pPr>
        <w:widowControl w:val="0"/>
        <w:bidi/>
        <w:spacing w:before="180" w:after="0" w:line="216" w:lineRule="auto"/>
        <w:ind w:firstLine="425"/>
        <w:jc w:val="both"/>
        <w:outlineLvl w:val="3"/>
        <w:rPr>
          <w:rFonts w:ascii="Simplified Arabic" w:eastAsia="Times New Roman" w:hAnsi="Simplified Arabic" w:cs="Lotus Linotype" w:hint="cs"/>
          <w:sz w:val="28"/>
          <w:szCs w:val="28"/>
          <w:rtl/>
        </w:rPr>
      </w:pPr>
    </w:p>
    <w:p w:rsidR="00C22C5E" w:rsidRDefault="00C22C5E" w:rsidP="00C22C5E">
      <w:pPr>
        <w:widowControl w:val="0"/>
        <w:bidi/>
        <w:spacing w:before="180" w:after="0" w:line="216" w:lineRule="auto"/>
        <w:ind w:firstLine="425"/>
        <w:jc w:val="both"/>
        <w:outlineLvl w:val="3"/>
        <w:rPr>
          <w:rFonts w:ascii="Simplified Arabic" w:eastAsia="Times New Roman" w:hAnsi="Simplified Arabic" w:cs="Lotus Linotype" w:hint="cs"/>
          <w:sz w:val="28"/>
          <w:szCs w:val="28"/>
          <w:rtl/>
        </w:rPr>
      </w:pPr>
    </w:p>
    <w:p w:rsidR="00C22C5E" w:rsidRDefault="00C22C5E" w:rsidP="00C22C5E">
      <w:pPr>
        <w:widowControl w:val="0"/>
        <w:bidi/>
        <w:spacing w:before="180" w:after="0" w:line="216" w:lineRule="auto"/>
        <w:ind w:firstLine="425"/>
        <w:jc w:val="both"/>
        <w:outlineLvl w:val="3"/>
        <w:rPr>
          <w:rFonts w:ascii="Simplified Arabic" w:eastAsia="Times New Roman" w:hAnsi="Simplified Arabic" w:cs="Lotus Linotype" w:hint="cs"/>
          <w:sz w:val="28"/>
          <w:szCs w:val="28"/>
          <w:rtl/>
        </w:rPr>
      </w:pPr>
    </w:p>
    <w:p w:rsidR="00C22C5E" w:rsidRDefault="00C22C5E" w:rsidP="00C22C5E">
      <w:pPr>
        <w:widowControl w:val="0"/>
        <w:bidi/>
        <w:spacing w:before="180" w:after="0" w:line="216" w:lineRule="auto"/>
        <w:ind w:firstLine="425"/>
        <w:jc w:val="both"/>
        <w:outlineLvl w:val="3"/>
        <w:rPr>
          <w:rFonts w:ascii="Simplified Arabic" w:eastAsia="Times New Roman" w:hAnsi="Simplified Arabic" w:cs="Lotus Linotype" w:hint="cs"/>
          <w:sz w:val="28"/>
          <w:szCs w:val="28"/>
          <w:rtl/>
        </w:rPr>
      </w:pPr>
    </w:p>
    <w:p w:rsidR="00C22C5E" w:rsidRDefault="00C22C5E" w:rsidP="00C22C5E">
      <w:pPr>
        <w:widowControl w:val="0"/>
        <w:bidi/>
        <w:spacing w:before="180" w:after="0" w:line="216" w:lineRule="auto"/>
        <w:ind w:firstLine="425"/>
        <w:jc w:val="both"/>
        <w:outlineLvl w:val="3"/>
        <w:rPr>
          <w:rFonts w:ascii="Simplified Arabic" w:eastAsia="Times New Roman" w:hAnsi="Simplified Arabic" w:cs="Lotus Linotype" w:hint="cs"/>
          <w:sz w:val="28"/>
          <w:szCs w:val="28"/>
          <w:rtl/>
        </w:rPr>
      </w:pPr>
    </w:p>
    <w:p w:rsidR="00C22C5E" w:rsidRDefault="00C22C5E" w:rsidP="00C22C5E">
      <w:pPr>
        <w:widowControl w:val="0"/>
        <w:bidi/>
        <w:spacing w:before="180" w:after="0" w:line="216" w:lineRule="auto"/>
        <w:ind w:firstLine="425"/>
        <w:jc w:val="both"/>
        <w:outlineLvl w:val="3"/>
        <w:rPr>
          <w:rFonts w:ascii="Simplified Arabic" w:eastAsia="Times New Roman" w:hAnsi="Simplified Arabic" w:cs="Lotus Linotype" w:hint="cs"/>
          <w:sz w:val="28"/>
          <w:szCs w:val="28"/>
          <w:rtl/>
        </w:rPr>
      </w:pPr>
    </w:p>
    <w:p w:rsidR="00C22C5E" w:rsidRDefault="00C22C5E" w:rsidP="00C22C5E">
      <w:pPr>
        <w:widowControl w:val="0"/>
        <w:bidi/>
        <w:spacing w:before="180" w:after="0" w:line="216" w:lineRule="auto"/>
        <w:ind w:firstLine="425"/>
        <w:jc w:val="both"/>
        <w:outlineLvl w:val="3"/>
        <w:rPr>
          <w:rFonts w:ascii="Simplified Arabic" w:eastAsia="Times New Roman" w:hAnsi="Simplified Arabic" w:cs="Lotus Linotype" w:hint="cs"/>
          <w:sz w:val="28"/>
          <w:szCs w:val="28"/>
          <w:rtl/>
        </w:rPr>
      </w:pPr>
    </w:p>
    <w:p w:rsidR="00C22C5E" w:rsidRDefault="00C22C5E" w:rsidP="00C22C5E">
      <w:pPr>
        <w:widowControl w:val="0"/>
        <w:bidi/>
        <w:spacing w:before="180" w:after="0" w:line="216" w:lineRule="auto"/>
        <w:ind w:firstLine="425"/>
        <w:jc w:val="both"/>
        <w:outlineLvl w:val="3"/>
        <w:rPr>
          <w:rFonts w:ascii="Simplified Arabic" w:eastAsia="Times New Roman" w:hAnsi="Simplified Arabic" w:cs="Lotus Linotype" w:hint="cs"/>
          <w:sz w:val="28"/>
          <w:szCs w:val="28"/>
          <w:rtl/>
        </w:rPr>
      </w:pPr>
    </w:p>
    <w:p w:rsidR="000852AC" w:rsidRPr="008A6706" w:rsidRDefault="000852AC" w:rsidP="000852AC">
      <w:pPr>
        <w:widowControl w:val="0"/>
        <w:bidi/>
        <w:spacing w:before="180" w:after="0" w:line="216" w:lineRule="auto"/>
        <w:ind w:firstLine="425"/>
        <w:jc w:val="both"/>
        <w:outlineLvl w:val="3"/>
        <w:rPr>
          <w:rFonts w:ascii="Simplified Arabic" w:eastAsia="Times New Roman" w:hAnsi="Simplified Arabic" w:cs="Lotus Linotype"/>
          <w:sz w:val="28"/>
          <w:szCs w:val="28"/>
          <w:rtl/>
        </w:rPr>
      </w:pPr>
    </w:p>
    <w:p w:rsidR="00E129E4" w:rsidRPr="000852AC" w:rsidRDefault="00E129E4" w:rsidP="000852AC">
      <w:pPr>
        <w:widowControl w:val="0"/>
        <w:bidi/>
        <w:spacing w:after="0" w:line="216" w:lineRule="auto"/>
        <w:jc w:val="center"/>
        <w:outlineLvl w:val="0"/>
        <w:rPr>
          <w:rFonts w:eastAsia="Times New Roman" w:cs="الحوكمي عنوان2"/>
          <w:sz w:val="42"/>
          <w:szCs w:val="42"/>
          <w:rtl/>
        </w:rPr>
      </w:pPr>
      <w:bookmarkStart w:id="21" w:name="_Toc444565511"/>
      <w:r w:rsidRPr="000852AC">
        <w:rPr>
          <w:rFonts w:eastAsia="Times New Roman" w:cs="الحوكمي عنوان2"/>
          <w:sz w:val="42"/>
          <w:szCs w:val="42"/>
          <w:rtl/>
        </w:rPr>
        <w:t>توصيات هامّة</w:t>
      </w:r>
      <w:bookmarkEnd w:id="21"/>
    </w:p>
    <w:p w:rsidR="00E129E4" w:rsidRPr="000852AC" w:rsidRDefault="00E129E4" w:rsidP="000852AC">
      <w:pPr>
        <w:widowControl w:val="0"/>
        <w:bidi/>
        <w:spacing w:before="180" w:after="0" w:line="216" w:lineRule="auto"/>
        <w:jc w:val="both"/>
        <w:rPr>
          <w:rFonts w:ascii="Simplified Arabic" w:hAnsi="Simplified Arabic" w:cs="Lotus Linotype"/>
          <w:b/>
          <w:bCs/>
          <w:sz w:val="28"/>
          <w:szCs w:val="28"/>
          <w:rtl/>
          <w:lang w:val="ru-RU" w:bidi="ar-JO"/>
        </w:rPr>
      </w:pPr>
      <w:r w:rsidRPr="000852AC">
        <w:rPr>
          <w:rFonts w:ascii="Simplified Arabic" w:hAnsi="Simplified Arabic" w:cs="Lotus Linotype" w:hint="cs"/>
          <w:b/>
          <w:bCs/>
          <w:sz w:val="28"/>
          <w:szCs w:val="28"/>
          <w:rtl/>
          <w:lang w:val="ru-RU" w:bidi="ar-JO"/>
        </w:rPr>
        <w:t>من خلال ما استعرضته في هذه الورقة خلُصت لتوصيات أرى أهميـتها وضرورة إعطاءها أولوية في برامجنا وتوجّهاتنا القادمة لنحقق مرادنا ومنانا من جمع المسلمين من خلال تحقيق التوافق والتآلف والتعاون بين علمائهم ودعاتهم</w:t>
      </w:r>
      <w:r w:rsidR="008A6706" w:rsidRPr="000852AC">
        <w:rPr>
          <w:rFonts w:ascii="Simplified Arabic" w:hAnsi="Simplified Arabic" w:cs="Lotus Linotype" w:hint="cs"/>
          <w:b/>
          <w:bCs/>
          <w:sz w:val="28"/>
          <w:szCs w:val="28"/>
          <w:rtl/>
          <w:lang w:val="ru-RU" w:bidi="ar-JO"/>
        </w:rPr>
        <w:t>،</w:t>
      </w:r>
      <w:r w:rsidRPr="000852AC">
        <w:rPr>
          <w:rFonts w:ascii="Simplified Arabic" w:hAnsi="Simplified Arabic" w:cs="Lotus Linotype" w:hint="cs"/>
          <w:b/>
          <w:bCs/>
          <w:sz w:val="28"/>
          <w:szCs w:val="28"/>
          <w:rtl/>
          <w:lang w:val="ru-RU" w:bidi="ar-JO"/>
        </w:rPr>
        <w:t xml:space="preserve"> ومن أهم هذه التوصيات</w:t>
      </w:r>
      <w:r w:rsidR="008A6706" w:rsidRPr="000852AC">
        <w:rPr>
          <w:rFonts w:ascii="Simplified Arabic" w:hAnsi="Simplified Arabic" w:cs="Lotus Linotype" w:hint="cs"/>
          <w:b/>
          <w:bCs/>
          <w:sz w:val="28"/>
          <w:szCs w:val="28"/>
          <w:rtl/>
          <w:lang w:val="ru-RU" w:bidi="ar-JO"/>
        </w:rPr>
        <w:t>:</w:t>
      </w:r>
    </w:p>
    <w:p w:rsidR="00E129E4" w:rsidRPr="000852AC" w:rsidRDefault="00E129E4" w:rsidP="000852AC">
      <w:pPr>
        <w:pStyle w:val="ListParagraph"/>
        <w:widowControl w:val="0"/>
        <w:numPr>
          <w:ilvl w:val="0"/>
          <w:numId w:val="34"/>
        </w:numPr>
        <w:bidi/>
        <w:spacing w:before="180" w:after="0" w:line="216" w:lineRule="auto"/>
        <w:ind w:left="425" w:hanging="425"/>
        <w:jc w:val="both"/>
        <w:rPr>
          <w:rFonts w:ascii="Simplified Arabic" w:hAnsi="Simplified Arabic" w:cs="Lotus Linotype"/>
          <w:sz w:val="28"/>
          <w:szCs w:val="28"/>
          <w:rtl/>
          <w:lang w:val="ru-RU" w:bidi="ar-JO"/>
        </w:rPr>
      </w:pPr>
      <w:r w:rsidRPr="000852AC">
        <w:rPr>
          <w:rFonts w:ascii="Simplified Arabic" w:hAnsi="Simplified Arabic" w:cs="Lotus Linotype" w:hint="cs"/>
          <w:sz w:val="28"/>
          <w:szCs w:val="28"/>
          <w:rtl/>
          <w:lang w:val="ru-RU" w:bidi="ar-JO"/>
        </w:rPr>
        <w:t>لا بد من عمل دراسة علمية دقيقة لواقع العلماء والدّعاة ومدارسهم ونقاط التوافق والاختلاف بينهم ومعرفة أسباب الفرقة والخصام وتصنيفها</w:t>
      </w:r>
      <w:r w:rsidR="008A6706" w:rsidRPr="000852AC">
        <w:rPr>
          <w:rFonts w:ascii="Simplified Arabic" w:hAnsi="Simplified Arabic" w:cs="Lotus Linotype" w:hint="cs"/>
          <w:sz w:val="28"/>
          <w:szCs w:val="28"/>
          <w:rtl/>
          <w:lang w:val="ru-RU" w:bidi="ar-JO"/>
        </w:rPr>
        <w:t>.</w:t>
      </w:r>
    </w:p>
    <w:p w:rsidR="00E129E4" w:rsidRPr="008A6706" w:rsidRDefault="00E129E4" w:rsidP="000852AC">
      <w:pPr>
        <w:pStyle w:val="ListParagraph"/>
        <w:widowControl w:val="0"/>
        <w:numPr>
          <w:ilvl w:val="0"/>
          <w:numId w:val="34"/>
        </w:numPr>
        <w:bidi/>
        <w:spacing w:before="180" w:after="0" w:line="216" w:lineRule="auto"/>
        <w:ind w:left="425" w:hanging="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وضع منهجية واقعية وإستراتيجية متكاملة تنطلق من الدراسة التي ذكرتُ تُراعي الاخر وتحترم اجتهاده ولا تقصيه وتستوعب ضعف تجاوبه أو عدمه لتصل به وبغيره للصورة الحسنة التي نأمل لعلمائنا ودعاتنا ومدارسهم الوصول إليها والتعامل بها.</w:t>
      </w:r>
    </w:p>
    <w:p w:rsidR="00E129E4" w:rsidRPr="008A6706" w:rsidRDefault="00E129E4" w:rsidP="000852AC">
      <w:pPr>
        <w:pStyle w:val="ListParagraph"/>
        <w:widowControl w:val="0"/>
        <w:numPr>
          <w:ilvl w:val="0"/>
          <w:numId w:val="34"/>
        </w:numPr>
        <w:bidi/>
        <w:spacing w:before="180" w:after="0" w:line="216" w:lineRule="auto"/>
        <w:ind w:left="425" w:hanging="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تخصيص مادة منهجية متكاملة لطلبة العلم في كافّة المراحل تعلّمهم أدب الاختلاف وآداب الحوار مستندة للنصوص الشرعية وسيرة السلف الصالح ومستجدات الواقع وتحدّياته.</w:t>
      </w:r>
    </w:p>
    <w:p w:rsidR="00E129E4" w:rsidRPr="008A6706" w:rsidRDefault="00E129E4" w:rsidP="000852AC">
      <w:pPr>
        <w:pStyle w:val="ListParagraph"/>
        <w:widowControl w:val="0"/>
        <w:numPr>
          <w:ilvl w:val="0"/>
          <w:numId w:val="34"/>
        </w:numPr>
        <w:bidi/>
        <w:spacing w:before="180" w:after="0" w:line="216" w:lineRule="auto"/>
        <w:ind w:left="425" w:hanging="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دعم التجارب النّاجحة للعلماء والدّعاة أو الهيئات والمؤسسات التي تجمعهم وإبرازها بمختلف المجالات والسعي الجاد لنقل هذه التجارب لكافّة المحاضن الدّعوية والعلمية لتحقيق النّفع والفائدة.</w:t>
      </w:r>
    </w:p>
    <w:p w:rsidR="00E129E4" w:rsidRPr="008A6706" w:rsidRDefault="00E129E4" w:rsidP="000852AC">
      <w:pPr>
        <w:pStyle w:val="ListParagraph"/>
        <w:widowControl w:val="0"/>
        <w:numPr>
          <w:ilvl w:val="0"/>
          <w:numId w:val="34"/>
        </w:numPr>
        <w:bidi/>
        <w:spacing w:before="180" w:after="0" w:line="216" w:lineRule="auto"/>
        <w:ind w:left="425" w:hanging="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التعرّف على أبرز المتسبّبين بإحداث الفرقة بيننا وتوجّهاتهم ومنهجية التعامل معهم</w:t>
      </w:r>
      <w:r w:rsidR="008A6706">
        <w:rPr>
          <w:rFonts w:ascii="Simplified Arabic" w:hAnsi="Simplified Arabic" w:cs="Lotus Linotype" w:hint="cs"/>
          <w:sz w:val="28"/>
          <w:szCs w:val="28"/>
          <w:rtl/>
          <w:lang w:val="ru-RU" w:bidi="ar-JO"/>
        </w:rPr>
        <w:t>،</w:t>
      </w:r>
      <w:r w:rsidRPr="008A6706">
        <w:rPr>
          <w:rFonts w:ascii="Simplified Arabic" w:hAnsi="Simplified Arabic" w:cs="Lotus Linotype" w:hint="cs"/>
          <w:sz w:val="28"/>
          <w:szCs w:val="28"/>
          <w:rtl/>
          <w:lang w:val="ru-RU" w:bidi="ar-JO"/>
        </w:rPr>
        <w:t xml:space="preserve"> سواء من أساء منهم فهمنا أو جهل مقاصدنا السامية، أو كان ممن يعلم نبل نوايانا ومقاصدنا لكنه حاقد علينا متربّص بنا يسعى بكل السبل للتهجّم علينا وعلى معتقداتنا والإساءة لصورة العلماء والدّعاة الأخيار من خلال ضرب صورتهم كقدوة لعموم الأمّة. </w:t>
      </w:r>
    </w:p>
    <w:p w:rsidR="000852AC" w:rsidRDefault="000852AC" w:rsidP="008A6706">
      <w:pPr>
        <w:widowControl w:val="0"/>
        <w:bidi/>
        <w:spacing w:before="180" w:after="0" w:line="216" w:lineRule="auto"/>
        <w:ind w:firstLine="425"/>
        <w:jc w:val="both"/>
        <w:rPr>
          <w:rFonts w:ascii="Simplified Arabic" w:hAnsi="Simplified Arabic" w:cs="Lotus Linotype"/>
          <w:b/>
          <w:bCs/>
          <w:sz w:val="28"/>
          <w:szCs w:val="28"/>
          <w:rtl/>
          <w:lang w:val="ru-RU" w:bidi="ar-JO"/>
        </w:rPr>
      </w:pPr>
    </w:p>
    <w:p w:rsidR="000852AC" w:rsidRDefault="000852AC" w:rsidP="000852AC">
      <w:pPr>
        <w:widowControl w:val="0"/>
        <w:bidi/>
        <w:spacing w:before="180" w:after="0" w:line="216" w:lineRule="auto"/>
        <w:ind w:firstLine="425"/>
        <w:jc w:val="both"/>
        <w:rPr>
          <w:rFonts w:ascii="Simplified Arabic" w:hAnsi="Simplified Arabic" w:cs="Lotus Linotype"/>
          <w:b/>
          <w:bCs/>
          <w:sz w:val="28"/>
          <w:szCs w:val="28"/>
          <w:rtl/>
          <w:lang w:val="ru-RU" w:bidi="ar-JO"/>
        </w:rPr>
      </w:pPr>
    </w:p>
    <w:p w:rsidR="000852AC" w:rsidRDefault="000852AC" w:rsidP="000852AC">
      <w:pPr>
        <w:widowControl w:val="0"/>
        <w:bidi/>
        <w:spacing w:before="180" w:after="0" w:line="216" w:lineRule="auto"/>
        <w:ind w:firstLine="425"/>
        <w:jc w:val="both"/>
        <w:rPr>
          <w:rFonts w:ascii="Simplified Arabic" w:hAnsi="Simplified Arabic" w:cs="Lotus Linotype"/>
          <w:b/>
          <w:bCs/>
          <w:sz w:val="28"/>
          <w:szCs w:val="28"/>
          <w:rtl/>
          <w:lang w:val="ru-RU" w:bidi="ar-JO"/>
        </w:rPr>
      </w:pPr>
    </w:p>
    <w:p w:rsidR="000852AC" w:rsidRDefault="000852AC" w:rsidP="000852AC">
      <w:pPr>
        <w:widowControl w:val="0"/>
        <w:bidi/>
        <w:spacing w:before="180" w:after="0" w:line="216" w:lineRule="auto"/>
        <w:ind w:firstLine="425"/>
        <w:jc w:val="both"/>
        <w:rPr>
          <w:rFonts w:ascii="Simplified Arabic" w:hAnsi="Simplified Arabic" w:cs="Lotus Linotype"/>
          <w:b/>
          <w:bCs/>
          <w:sz w:val="28"/>
          <w:szCs w:val="28"/>
          <w:rtl/>
          <w:lang w:val="ru-RU" w:bidi="ar-JO"/>
        </w:rPr>
      </w:pPr>
    </w:p>
    <w:p w:rsidR="000852AC" w:rsidRDefault="000852AC" w:rsidP="000852AC">
      <w:pPr>
        <w:widowControl w:val="0"/>
        <w:bidi/>
        <w:spacing w:before="180" w:after="0" w:line="216" w:lineRule="auto"/>
        <w:ind w:firstLine="425"/>
        <w:jc w:val="both"/>
        <w:rPr>
          <w:rFonts w:ascii="Simplified Arabic" w:hAnsi="Simplified Arabic" w:cs="Lotus Linotype"/>
          <w:b/>
          <w:bCs/>
          <w:sz w:val="28"/>
          <w:szCs w:val="28"/>
          <w:rtl/>
          <w:lang w:val="ru-RU" w:bidi="ar-JO"/>
        </w:rPr>
      </w:pPr>
    </w:p>
    <w:p w:rsidR="00E129E4" w:rsidRPr="000852AC" w:rsidRDefault="00E129E4" w:rsidP="000852AC">
      <w:pPr>
        <w:widowControl w:val="0"/>
        <w:bidi/>
        <w:spacing w:after="0" w:line="216" w:lineRule="auto"/>
        <w:jc w:val="center"/>
        <w:outlineLvl w:val="0"/>
        <w:rPr>
          <w:rFonts w:eastAsia="Times New Roman" w:cs="الحوكمي عنوان2"/>
          <w:sz w:val="42"/>
          <w:szCs w:val="42"/>
          <w:rtl/>
        </w:rPr>
      </w:pPr>
      <w:bookmarkStart w:id="22" w:name="_Toc444565512"/>
      <w:r w:rsidRPr="000852AC">
        <w:rPr>
          <w:rFonts w:eastAsia="Times New Roman" w:cs="الحوكمي عنوان2"/>
          <w:sz w:val="42"/>
          <w:szCs w:val="42"/>
          <w:rtl/>
        </w:rPr>
        <w:t>الخاتمة</w:t>
      </w:r>
      <w:bookmarkEnd w:id="22"/>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وختاماً أجد من الواجب القول أن تسليط الضوء على مسألة التوافق بين الأطياف الدّعوية جاء متأخّراً جدّاً وإن كانت هناك محاولات هنا وهناك بشكل فردي أو جماعي لكنها لم تكن منهجية ومتكاملة أو مترابطة بالصورة المأمولة مما جعلها تتوقّف مع ردّة الفعل السلبية من البعض الذي رفضها ورفض التجاوب معها</w:t>
      </w:r>
      <w:r w:rsidR="008A6706">
        <w:rPr>
          <w:rFonts w:ascii="Simplified Arabic" w:hAnsi="Simplified Arabic" w:cs="Lotus Linotype" w:hint="cs"/>
          <w:sz w:val="28"/>
          <w:szCs w:val="28"/>
          <w:rtl/>
          <w:lang w:val="ru-RU" w:bidi="ar-JO"/>
        </w:rPr>
        <w:t>،</w:t>
      </w:r>
      <w:r w:rsidRPr="008A6706">
        <w:rPr>
          <w:rFonts w:ascii="Simplified Arabic" w:hAnsi="Simplified Arabic" w:cs="Lotus Linotype" w:hint="cs"/>
          <w:sz w:val="28"/>
          <w:szCs w:val="28"/>
          <w:rtl/>
          <w:lang w:val="ru-RU" w:bidi="ar-JO"/>
        </w:rPr>
        <w:t xml:space="preserve"> وما طرح مثل هذا الأمر الهام عبر مؤتمرنا هذا إلا خطوة هامّة وفي الاتّجاه الصحيح الذي يسعى للمّ الشمل وجمع الكلمة على مصلحة البلاد والعباد.</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وأعتبر أنّها أمانة في عنق كل المرجعيات الدينية المعتبرة من اتّحادات العلماء وهيئاتهم ومجامعهم الفقهية والدّعوية إضافة لكل عالم وداعيةٍ يتّقي الله ويسعى لرضاه أن يأخذ على عاتقه المشاركة في فهم هذا الأمر والتوافق معه وبذل الوسع في المساهمة في وضع ملامحه والمشاركة الإيجابية في توجّهاته لنخرج الأمّة من مستنقع فرقتها وننهض بها إلى المكانة السامية التي أرادها الله لها لتكون شاهدةً على الناس مبلّغةً لدين الله وساعيةً لرفع معاناة بني البشر من خلال تعريفهم بربّهم وخالقهم ومقصد خلقه لهم ومطلب عيشهم وحياتهم وهو العبودية لرب النّاس</w:t>
      </w:r>
      <w:r w:rsidR="008A6706">
        <w:rPr>
          <w:rFonts w:ascii="Simplified Arabic" w:hAnsi="Simplified Arabic" w:cs="Lotus Linotype" w:hint="cs"/>
          <w:sz w:val="28"/>
          <w:szCs w:val="28"/>
          <w:rtl/>
          <w:lang w:val="ru-RU" w:bidi="ar-JO"/>
        </w:rPr>
        <w:t>.</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والله أسأل في الختام أن يجزي عنّا " مجمع فقهاء الشرعية في أمريكا " خير الجزاء لتناولهم هذا الموضوع ولإتاحة الفرصة لمسلمي أوكرانيا مشاركتهم هذا النّقاش العلمي الهادف لجمع الكلمة وتوحيد شتات الأمّة ودحض الشبهات عن الإسلام وتحقيق مصالح الخير ومقاصد الشريعة من خلال التواصل الإيجابي مع كافّة الأطياف الدّعوية.</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والله نسأل التوفيق والقبول والرّضا</w:t>
      </w:r>
      <w:r w:rsidR="008A6706">
        <w:rPr>
          <w:rFonts w:ascii="Simplified Arabic" w:hAnsi="Simplified Arabic" w:cs="Lotus Linotype" w:hint="cs"/>
          <w:sz w:val="28"/>
          <w:szCs w:val="28"/>
          <w:rtl/>
          <w:lang w:val="ru-RU" w:bidi="ar-JO"/>
        </w:rPr>
        <w:t>،</w:t>
      </w:r>
      <w:r w:rsidRPr="008A6706">
        <w:rPr>
          <w:rFonts w:ascii="Simplified Arabic" w:hAnsi="Simplified Arabic" w:cs="Lotus Linotype" w:hint="cs"/>
          <w:sz w:val="28"/>
          <w:szCs w:val="28"/>
          <w:rtl/>
          <w:lang w:val="ru-RU" w:bidi="ar-JO"/>
        </w:rPr>
        <w:t xml:space="preserve"> إنه سميع مجيب الدّعوات وأن نكون وإيّاكم مفاتيح لأبوب الخير مغاليق لأبواب الشر </w:t>
      </w:r>
    </w:p>
    <w:p w:rsidR="000852AC" w:rsidRPr="00C22C5E" w:rsidRDefault="00E129E4" w:rsidP="000852AC">
      <w:pPr>
        <w:pStyle w:val="NoSpacing"/>
        <w:widowControl w:val="0"/>
        <w:spacing w:line="216" w:lineRule="auto"/>
        <w:jc w:val="center"/>
        <w:rPr>
          <w:rFonts w:eastAsia="Times New Roman" w:cs="KFGQPC Uthman Taha Naskh"/>
          <w:sz w:val="26"/>
          <w:szCs w:val="26"/>
          <w:rtl/>
        </w:rPr>
      </w:pPr>
      <w:r w:rsidRPr="00C22C5E">
        <w:rPr>
          <w:rFonts w:eastAsia="Times New Roman" w:cs="KFGQPC Uthman Taha Naskh" w:hint="cs"/>
          <w:sz w:val="26"/>
          <w:szCs w:val="26"/>
          <w:rtl/>
        </w:rPr>
        <w:t xml:space="preserve">وآخر دعوانا أن الحمد لله رب العالمين والصلاة </w:t>
      </w:r>
    </w:p>
    <w:p w:rsidR="000852AC" w:rsidRPr="00C22C5E" w:rsidRDefault="00E129E4" w:rsidP="000852AC">
      <w:pPr>
        <w:pStyle w:val="NoSpacing"/>
        <w:widowControl w:val="0"/>
        <w:spacing w:line="216" w:lineRule="auto"/>
        <w:jc w:val="center"/>
        <w:rPr>
          <w:rFonts w:eastAsia="Times New Roman" w:cs="KFGQPC Uthman Taha Naskh"/>
          <w:sz w:val="26"/>
          <w:szCs w:val="26"/>
          <w:rtl/>
        </w:rPr>
      </w:pPr>
      <w:r w:rsidRPr="00C22C5E">
        <w:rPr>
          <w:rFonts w:eastAsia="Times New Roman" w:cs="KFGQPC Uthman Taha Naskh" w:hint="cs"/>
          <w:sz w:val="26"/>
          <w:szCs w:val="26"/>
          <w:rtl/>
        </w:rPr>
        <w:t xml:space="preserve">والسلام على سيّد المرسلين وخاتم الأنبياء والمرسلين </w:t>
      </w:r>
    </w:p>
    <w:p w:rsidR="00E129E4" w:rsidRPr="00C22C5E" w:rsidRDefault="00E129E4" w:rsidP="000852AC">
      <w:pPr>
        <w:pStyle w:val="NoSpacing"/>
        <w:widowControl w:val="0"/>
        <w:spacing w:line="216" w:lineRule="auto"/>
        <w:jc w:val="center"/>
        <w:rPr>
          <w:rFonts w:eastAsia="Times New Roman" w:cs="KFGQPC Uthman Taha Naskh"/>
          <w:sz w:val="26"/>
          <w:szCs w:val="26"/>
          <w:rtl/>
        </w:rPr>
      </w:pPr>
      <w:r w:rsidRPr="00C22C5E">
        <w:rPr>
          <w:rFonts w:eastAsia="Times New Roman" w:cs="KFGQPC Uthman Taha Naskh" w:hint="cs"/>
          <w:sz w:val="26"/>
          <w:szCs w:val="26"/>
          <w:rtl/>
        </w:rPr>
        <w:t>سيّدنا محمد عليه أفضل الصلاة وأتمّ التسليم.</w:t>
      </w:r>
    </w:p>
    <w:p w:rsidR="00E129E4" w:rsidRPr="00C22C5E" w:rsidRDefault="00E129E4" w:rsidP="000852AC">
      <w:pPr>
        <w:pStyle w:val="NoSpacing"/>
        <w:widowControl w:val="0"/>
        <w:spacing w:line="216" w:lineRule="auto"/>
        <w:jc w:val="center"/>
        <w:rPr>
          <w:rFonts w:eastAsia="Times New Roman" w:cs="KFGQPC Uthman Taha Naskh"/>
          <w:sz w:val="26"/>
          <w:szCs w:val="26"/>
          <w:rtl/>
        </w:rPr>
      </w:pPr>
      <w:r w:rsidRPr="00C22C5E">
        <w:rPr>
          <w:rFonts w:eastAsia="Times New Roman" w:cs="KFGQPC Uthman Taha Naskh" w:hint="cs"/>
          <w:sz w:val="26"/>
          <w:szCs w:val="26"/>
          <w:rtl/>
        </w:rPr>
        <w:t>والسلام عليكم ورحمة الله وبركاته</w:t>
      </w:r>
    </w:p>
    <w:p w:rsidR="00E129E4" w:rsidRPr="00AF4ADF" w:rsidRDefault="00E129E4" w:rsidP="00AF4ADF">
      <w:pPr>
        <w:widowControl w:val="0"/>
        <w:bidi/>
        <w:spacing w:before="180" w:after="0" w:line="216" w:lineRule="auto"/>
        <w:ind w:left="5040"/>
        <w:jc w:val="center"/>
        <w:rPr>
          <w:rFonts w:ascii="Simplified Arabic" w:hAnsi="Simplified Arabic" w:cs="الحوكمي عنوان2"/>
          <w:sz w:val="24"/>
          <w:szCs w:val="24"/>
          <w:rtl/>
          <w:lang w:val="ru-RU" w:bidi="ar-JO"/>
        </w:rPr>
      </w:pPr>
      <w:r w:rsidRPr="00AF4ADF">
        <w:rPr>
          <w:rFonts w:ascii="Simplified Arabic" w:hAnsi="Simplified Arabic" w:cs="الحوكمي عنوان2" w:hint="cs"/>
          <w:sz w:val="24"/>
          <w:szCs w:val="24"/>
          <w:rtl/>
          <w:lang w:val="ru-RU" w:bidi="ar-JO"/>
        </w:rPr>
        <w:t>د. عماد مصطفى أبو الرُّب</w:t>
      </w:r>
    </w:p>
    <w:p w:rsidR="00E129E4" w:rsidRPr="00AF4ADF" w:rsidRDefault="00E129E4" w:rsidP="00AF4ADF">
      <w:pPr>
        <w:widowControl w:val="0"/>
        <w:bidi/>
        <w:spacing w:before="180" w:after="0" w:line="216" w:lineRule="auto"/>
        <w:ind w:left="5040"/>
        <w:jc w:val="center"/>
        <w:rPr>
          <w:rFonts w:ascii="Simplified Arabic" w:hAnsi="Simplified Arabic" w:cs="الحوكمي عنوان2"/>
          <w:sz w:val="20"/>
          <w:szCs w:val="20"/>
          <w:rtl/>
          <w:lang w:val="ru-RU" w:bidi="ar-JO"/>
        </w:rPr>
      </w:pPr>
      <w:r w:rsidRPr="00AF4ADF">
        <w:rPr>
          <w:rFonts w:ascii="Simplified Arabic" w:hAnsi="Simplified Arabic" w:cs="الحوكمي عنوان2" w:hint="cs"/>
          <w:sz w:val="20"/>
          <w:szCs w:val="20"/>
          <w:rtl/>
          <w:lang w:val="ru-RU" w:bidi="ar-JO"/>
        </w:rPr>
        <w:t>رئيس المركز الأوكراني للتواصل والحوار</w:t>
      </w:r>
    </w:p>
    <w:p w:rsidR="00E129E4" w:rsidRPr="00AF4ADF" w:rsidRDefault="00E129E4" w:rsidP="00AF4ADF">
      <w:pPr>
        <w:widowControl w:val="0"/>
        <w:bidi/>
        <w:spacing w:before="180" w:after="0" w:line="216" w:lineRule="auto"/>
        <w:ind w:left="5040"/>
        <w:jc w:val="center"/>
        <w:rPr>
          <w:rFonts w:ascii="Simplified Arabic" w:hAnsi="Simplified Arabic" w:cs="الحوكمي عنوان2"/>
          <w:sz w:val="20"/>
          <w:szCs w:val="20"/>
          <w:rtl/>
          <w:lang w:val="ru-RU" w:bidi="ar-JO"/>
        </w:rPr>
      </w:pPr>
      <w:r w:rsidRPr="00AF4ADF">
        <w:rPr>
          <w:rFonts w:ascii="Simplified Arabic" w:hAnsi="Simplified Arabic" w:cs="الحوكمي عنوان2" w:hint="cs"/>
          <w:sz w:val="20"/>
          <w:szCs w:val="20"/>
          <w:rtl/>
          <w:lang w:val="ru-RU" w:bidi="ar-JO"/>
        </w:rPr>
        <w:t>كييف - أوكرانيا</w:t>
      </w:r>
    </w:p>
    <w:p w:rsidR="00E129E4" w:rsidRPr="008A6706" w:rsidRDefault="00E129E4" w:rsidP="008A6706">
      <w:pPr>
        <w:widowControl w:val="0"/>
        <w:bidi/>
        <w:spacing w:before="180" w:after="0" w:line="216" w:lineRule="auto"/>
        <w:ind w:firstLine="425"/>
        <w:jc w:val="both"/>
        <w:rPr>
          <w:rFonts w:ascii="Simplified Arabic" w:hAnsi="Simplified Arabic" w:cs="Lotus Linotype"/>
          <w:sz w:val="28"/>
          <w:szCs w:val="28"/>
          <w:rtl/>
          <w:lang w:val="ru-RU" w:bidi="ar-JO"/>
        </w:rPr>
      </w:pPr>
    </w:p>
    <w:p w:rsidR="00E129E4" w:rsidRPr="00AF4ADF" w:rsidRDefault="00E129E4" w:rsidP="00AF4ADF">
      <w:pPr>
        <w:widowControl w:val="0"/>
        <w:bidi/>
        <w:spacing w:after="0" w:line="216" w:lineRule="auto"/>
        <w:jc w:val="center"/>
        <w:outlineLvl w:val="0"/>
        <w:rPr>
          <w:rFonts w:eastAsia="Times New Roman" w:cs="الحوكمي عنوان2"/>
          <w:sz w:val="42"/>
          <w:szCs w:val="42"/>
          <w:rtl/>
        </w:rPr>
      </w:pPr>
      <w:bookmarkStart w:id="23" w:name="_Toc444565513"/>
      <w:r w:rsidRPr="00AF4ADF">
        <w:rPr>
          <w:rFonts w:eastAsia="Times New Roman" w:cs="الحوكمي عنوان2" w:hint="cs"/>
          <w:sz w:val="42"/>
          <w:szCs w:val="42"/>
          <w:rtl/>
        </w:rPr>
        <w:lastRenderedPageBreak/>
        <w:t>المراجع</w:t>
      </w:r>
      <w:bookmarkEnd w:id="23"/>
    </w:p>
    <w:p w:rsidR="00E129E4" w:rsidRPr="008A6706" w:rsidRDefault="00E129E4" w:rsidP="00AF4ADF">
      <w:pPr>
        <w:widowControl w:val="0"/>
        <w:numPr>
          <w:ilvl w:val="0"/>
          <w:numId w:val="28"/>
        </w:numPr>
        <w:bidi/>
        <w:spacing w:before="180" w:after="0" w:line="216" w:lineRule="auto"/>
        <w:ind w:left="720" w:hanging="720"/>
        <w:jc w:val="both"/>
        <w:rPr>
          <w:rFonts w:ascii="Simplified Arabic" w:hAnsi="Simplified Arabic" w:cs="Lotus Linotype"/>
          <w:sz w:val="28"/>
          <w:szCs w:val="28"/>
          <w:rtl/>
          <w:lang w:val="ru-RU" w:bidi="ar-JO"/>
        </w:rPr>
      </w:pPr>
      <w:r w:rsidRPr="008A6706">
        <w:rPr>
          <w:rFonts w:ascii="Simplified Arabic" w:hAnsi="Simplified Arabic" w:cs="Lotus Linotype" w:hint="cs"/>
          <w:sz w:val="28"/>
          <w:szCs w:val="28"/>
          <w:rtl/>
          <w:lang w:val="ru-RU" w:bidi="ar-JO"/>
        </w:rPr>
        <w:t>القرآن الكريم</w:t>
      </w:r>
      <w:r w:rsidR="008A6706">
        <w:rPr>
          <w:rFonts w:ascii="Simplified Arabic" w:hAnsi="Simplified Arabic" w:cs="Lotus Linotype" w:hint="cs"/>
          <w:sz w:val="28"/>
          <w:szCs w:val="28"/>
          <w:rtl/>
          <w:lang w:val="ru-RU" w:bidi="ar-JO"/>
        </w:rPr>
        <w:t>.</w:t>
      </w:r>
    </w:p>
    <w:p w:rsidR="00E129E4" w:rsidRPr="008A6706" w:rsidRDefault="00E129E4" w:rsidP="00AF4ADF">
      <w:pPr>
        <w:widowControl w:val="0"/>
        <w:numPr>
          <w:ilvl w:val="0"/>
          <w:numId w:val="28"/>
        </w:numPr>
        <w:bidi/>
        <w:spacing w:before="180" w:after="0" w:line="216" w:lineRule="auto"/>
        <w:ind w:left="720" w:hanging="720"/>
        <w:jc w:val="both"/>
        <w:rPr>
          <w:rFonts w:ascii="Simplified Arabic" w:hAnsi="Simplified Arabic" w:cs="Lotus Linotype"/>
          <w:sz w:val="28"/>
          <w:szCs w:val="28"/>
          <w:lang w:val="ru-RU" w:bidi="ar-JO"/>
        </w:rPr>
      </w:pPr>
      <w:r w:rsidRPr="008A6706">
        <w:rPr>
          <w:rFonts w:ascii="Simplified Arabic" w:hAnsi="Simplified Arabic" w:cs="Lotus Linotype" w:hint="cs"/>
          <w:sz w:val="28"/>
          <w:szCs w:val="28"/>
          <w:shd w:val="clear" w:color="auto" w:fill="FFFFFF"/>
          <w:rtl/>
        </w:rPr>
        <w:t xml:space="preserve"> </w:t>
      </w:r>
      <w:r w:rsidRPr="00AF4ADF">
        <w:rPr>
          <w:rFonts w:ascii="Simplified Arabic" w:hAnsi="Simplified Arabic" w:cs="Lotus Linotype" w:hint="cs"/>
          <w:sz w:val="28"/>
          <w:szCs w:val="28"/>
          <w:rtl/>
          <w:lang w:val="ru-RU" w:bidi="ar-JO"/>
        </w:rPr>
        <w:t>مسند الإمام أحمد</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المحقق</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شعيب الأرناؤوط وآخرون</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النّاشر</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مؤسسة الرسالة</w:t>
      </w:r>
      <w:r w:rsidR="008A6706" w:rsidRPr="00AF4ADF">
        <w:rPr>
          <w:rFonts w:ascii="Simplified Arabic" w:hAnsi="Simplified Arabic" w:cs="Lotus Linotype" w:hint="cs"/>
          <w:sz w:val="28"/>
          <w:szCs w:val="28"/>
          <w:rtl/>
          <w:lang w:val="ru-RU" w:bidi="ar-JO"/>
        </w:rPr>
        <w:t>.</w:t>
      </w:r>
    </w:p>
    <w:p w:rsidR="00E129E4" w:rsidRPr="008A6706" w:rsidRDefault="00E129E4" w:rsidP="00AF4ADF">
      <w:pPr>
        <w:widowControl w:val="0"/>
        <w:numPr>
          <w:ilvl w:val="0"/>
          <w:numId w:val="28"/>
        </w:numPr>
        <w:bidi/>
        <w:spacing w:before="180" w:after="0" w:line="216" w:lineRule="auto"/>
        <w:ind w:left="720" w:hanging="720"/>
        <w:jc w:val="both"/>
        <w:rPr>
          <w:rStyle w:val="Strong"/>
          <w:rFonts w:ascii="Simplified Arabic" w:hAnsi="Simplified Arabic" w:cs="Lotus Linotype"/>
          <w:b w:val="0"/>
          <w:bCs w:val="0"/>
          <w:sz w:val="28"/>
          <w:szCs w:val="28"/>
          <w:rtl/>
          <w:lang w:val="ru-RU" w:bidi="ar-JO"/>
        </w:rPr>
      </w:pPr>
      <w:r w:rsidRPr="00AF4ADF">
        <w:rPr>
          <w:rFonts w:ascii="Simplified Arabic" w:hAnsi="Simplified Arabic" w:cs="Lotus Linotype" w:hint="cs"/>
          <w:sz w:val="28"/>
          <w:szCs w:val="28"/>
          <w:rtl/>
          <w:lang w:val="ru-RU" w:bidi="ar-JO"/>
        </w:rPr>
        <w:t>صحيح</w:t>
      </w:r>
      <w:r w:rsidRPr="008A6706">
        <w:rPr>
          <w:rFonts w:ascii="Simplified Arabic" w:hAnsi="Simplified Arabic" w:cs="Lotus Linotype" w:hint="cs"/>
          <w:sz w:val="28"/>
          <w:szCs w:val="28"/>
          <w:rtl/>
        </w:rPr>
        <w:t xml:space="preserve"> البخاري</w:t>
      </w:r>
      <w:r w:rsidR="008A6706">
        <w:rPr>
          <w:rFonts w:ascii="Simplified Arabic" w:hAnsi="Simplified Arabic" w:cs="Lotus Linotype" w:hint="cs"/>
          <w:sz w:val="28"/>
          <w:szCs w:val="28"/>
          <w:rtl/>
        </w:rPr>
        <w:t>.</w:t>
      </w:r>
      <w:r w:rsidRPr="008A6706">
        <w:rPr>
          <w:rFonts w:ascii="Simplified Arabic" w:hAnsi="Simplified Arabic" w:cs="Lotus Linotype" w:hint="cs"/>
          <w:sz w:val="28"/>
          <w:szCs w:val="28"/>
          <w:rtl/>
        </w:rPr>
        <w:t xml:space="preserve">  لمحمد بن إسماعيل البخاري</w:t>
      </w:r>
      <w:r w:rsidR="008A6706">
        <w:rPr>
          <w:rFonts w:ascii="Simplified Arabic" w:hAnsi="Simplified Arabic" w:cs="Lotus Linotype" w:hint="cs"/>
          <w:sz w:val="28"/>
          <w:szCs w:val="28"/>
          <w:rtl/>
        </w:rPr>
        <w:t>،</w:t>
      </w:r>
      <w:r w:rsidRPr="008A6706">
        <w:rPr>
          <w:rFonts w:ascii="Simplified Arabic" w:hAnsi="Simplified Arabic" w:cs="Lotus Linotype" w:hint="cs"/>
          <w:sz w:val="28"/>
          <w:szCs w:val="28"/>
          <w:rtl/>
        </w:rPr>
        <w:t xml:space="preserve"> النّاشر</w:t>
      </w:r>
      <w:r w:rsidR="008A6706">
        <w:rPr>
          <w:rFonts w:ascii="Simplified Arabic" w:hAnsi="Simplified Arabic" w:cs="Lotus Linotype" w:hint="cs"/>
          <w:sz w:val="28"/>
          <w:szCs w:val="28"/>
          <w:rtl/>
        </w:rPr>
        <w:t>:</w:t>
      </w:r>
      <w:r w:rsidRPr="008A6706">
        <w:rPr>
          <w:rFonts w:ascii="Simplified Arabic" w:hAnsi="Simplified Arabic" w:cs="Lotus Linotype" w:hint="cs"/>
          <w:sz w:val="28"/>
          <w:szCs w:val="28"/>
          <w:rtl/>
        </w:rPr>
        <w:t xml:space="preserve"> دار ابن كثير - دمشق الطبعة الأولى.</w:t>
      </w:r>
    </w:p>
    <w:p w:rsidR="00E129E4" w:rsidRPr="00AF4ADF" w:rsidRDefault="00E129E4" w:rsidP="00AF4ADF">
      <w:pPr>
        <w:widowControl w:val="0"/>
        <w:numPr>
          <w:ilvl w:val="0"/>
          <w:numId w:val="28"/>
        </w:numPr>
        <w:bidi/>
        <w:spacing w:before="180" w:after="0" w:line="216" w:lineRule="auto"/>
        <w:ind w:left="720" w:hanging="720"/>
        <w:jc w:val="both"/>
        <w:rPr>
          <w:rtl/>
          <w:lang w:val="ru-RU" w:bidi="ar-JO"/>
        </w:rPr>
      </w:pPr>
      <w:r w:rsidRPr="008A6706">
        <w:rPr>
          <w:rFonts w:ascii="Simplified Arabic" w:hAnsi="Simplified Arabic" w:cs="Lotus Linotype" w:hint="cs"/>
          <w:sz w:val="28"/>
          <w:szCs w:val="28"/>
          <w:shd w:val="clear" w:color="auto" w:fill="FFFFFF"/>
          <w:rtl/>
        </w:rPr>
        <w:t xml:space="preserve">الجامع </w:t>
      </w:r>
      <w:r w:rsidRPr="00AF4ADF">
        <w:rPr>
          <w:rFonts w:ascii="Simplified Arabic" w:hAnsi="Simplified Arabic" w:cs="Lotus Linotype" w:hint="cs"/>
          <w:sz w:val="28"/>
          <w:szCs w:val="28"/>
          <w:rtl/>
          <w:lang w:val="ru-RU" w:bidi="ar-JO"/>
        </w:rPr>
        <w:t>الكبير - سنن الترمذي</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لمحمد بن عيسى الضحاك</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الترمذي</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المحقق</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بشار  عواد معروف</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الناشر</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دار الغرب الإسلامي - بيروت</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سنة النّشر</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1998م.    </w:t>
      </w:r>
    </w:p>
    <w:p w:rsidR="00AF4ADF" w:rsidRPr="00AF4ADF" w:rsidRDefault="00E129E4" w:rsidP="00AF4ADF">
      <w:pPr>
        <w:widowControl w:val="0"/>
        <w:numPr>
          <w:ilvl w:val="0"/>
          <w:numId w:val="28"/>
        </w:numPr>
        <w:bidi/>
        <w:spacing w:before="180" w:after="0" w:line="216" w:lineRule="auto"/>
        <w:ind w:left="720" w:hanging="720"/>
        <w:jc w:val="both"/>
        <w:rPr>
          <w:rFonts w:ascii="Simplified Arabic" w:hAnsi="Simplified Arabic" w:cs="Lotus Linotype"/>
          <w:sz w:val="28"/>
          <w:szCs w:val="28"/>
          <w:rtl/>
          <w:lang w:val="ru-RU" w:bidi="ar-JO"/>
        </w:rPr>
      </w:pPr>
      <w:r w:rsidRPr="00AF4ADF">
        <w:rPr>
          <w:rFonts w:ascii="Simplified Arabic" w:hAnsi="Simplified Arabic" w:cs="Lotus Linotype"/>
          <w:sz w:val="28"/>
          <w:szCs w:val="28"/>
          <w:rtl/>
          <w:lang w:val="ru-RU" w:bidi="ar-JO"/>
        </w:rPr>
        <w:t>محاضرات في مقاصد الشريعة؛ للأستاذ الدكتور أحمد الريسوني - دار الكلمة للنشر والتوزيع -</w:t>
      </w:r>
      <w:r w:rsidR="008A6706" w:rsidRPr="00AF4ADF">
        <w:rPr>
          <w:rFonts w:ascii="Simplified Arabic" w:hAnsi="Simplified Arabic" w:cs="Lotus Linotype"/>
          <w:sz w:val="28"/>
          <w:szCs w:val="28"/>
          <w:rtl/>
          <w:lang w:val="ru-RU" w:bidi="ar-JO"/>
        </w:rPr>
        <w:t>.</w:t>
      </w:r>
    </w:p>
    <w:p w:rsidR="00E129E4" w:rsidRPr="00AF4ADF" w:rsidRDefault="00E129E4" w:rsidP="00AF4ADF">
      <w:pPr>
        <w:widowControl w:val="0"/>
        <w:numPr>
          <w:ilvl w:val="0"/>
          <w:numId w:val="28"/>
        </w:numPr>
        <w:bidi/>
        <w:spacing w:before="180" w:after="0" w:line="216" w:lineRule="auto"/>
        <w:ind w:left="720" w:hanging="720"/>
        <w:jc w:val="both"/>
        <w:rPr>
          <w:rFonts w:ascii="Simplified Arabic" w:eastAsia="Times New Roman" w:hAnsi="Simplified Arabic" w:cs="Lotus Linotype"/>
          <w:sz w:val="28"/>
          <w:szCs w:val="28"/>
          <w:rtl/>
        </w:rPr>
      </w:pPr>
      <w:r w:rsidRPr="00AF4ADF">
        <w:rPr>
          <w:rFonts w:ascii="Simplified Arabic" w:hAnsi="Simplified Arabic" w:cs="Lotus Linotype"/>
          <w:sz w:val="28"/>
          <w:szCs w:val="28"/>
          <w:rtl/>
          <w:lang w:val="ru-RU" w:bidi="ar-JO"/>
        </w:rPr>
        <w:t>مقالة في موقع</w:t>
      </w:r>
      <w:r w:rsidRPr="00AF4ADF">
        <w:rPr>
          <w:rFonts w:ascii="Simplified Arabic" w:hAnsi="Simplified Arabic" w:cs="Lotus Linotype"/>
          <w:sz w:val="28"/>
          <w:szCs w:val="28"/>
          <w:rtl/>
        </w:rPr>
        <w:t xml:space="preserve"> الألوكة لحمزة بن </w:t>
      </w:r>
      <w:r w:rsidRPr="00AF4ADF">
        <w:rPr>
          <w:rFonts w:ascii="Simplified Arabic" w:hAnsi="Simplified Arabic" w:cs="Lotus Linotype"/>
          <w:sz w:val="28"/>
          <w:szCs w:val="28"/>
          <w:rtl/>
          <w:lang w:val="ru-RU" w:bidi="ar-JO"/>
        </w:rPr>
        <w:t>عبد</w:t>
      </w:r>
      <w:r w:rsidRPr="00AF4ADF">
        <w:rPr>
          <w:rFonts w:ascii="Simplified Arabic" w:hAnsi="Simplified Arabic" w:cs="Lotus Linotype"/>
          <w:sz w:val="28"/>
          <w:szCs w:val="28"/>
          <w:rtl/>
        </w:rPr>
        <w:t xml:space="preserve"> العزيز المجاطي </w:t>
      </w:r>
      <w:r w:rsidRPr="00AF4ADF">
        <w:rPr>
          <w:rFonts w:ascii="Simplified Arabic" w:eastAsia="Times New Roman" w:hAnsi="Simplified Arabic" w:cs="Lotus Linotype"/>
          <w:sz w:val="28"/>
          <w:szCs w:val="28"/>
          <w:rtl/>
        </w:rPr>
        <w:t xml:space="preserve"> </w:t>
      </w:r>
      <w:r w:rsidRPr="00AF4ADF">
        <w:rPr>
          <w:rFonts w:ascii="Simplified Arabic" w:hAnsi="Simplified Arabic" w:cs="Lotus Linotype"/>
          <w:sz w:val="28"/>
          <w:szCs w:val="28"/>
          <w:rtl/>
        </w:rPr>
        <w:t>مقدمة في التعريف بعلم مقاصد التشريع</w:t>
      </w:r>
      <w:r w:rsidR="00AF4ADF" w:rsidRPr="00AF4ADF">
        <w:rPr>
          <w:rFonts w:ascii="Simplified Arabic" w:hAnsi="Simplified Arabic" w:cs="Lotus Linotype" w:hint="cs"/>
          <w:sz w:val="28"/>
          <w:szCs w:val="28"/>
          <w:rtl/>
        </w:rPr>
        <w:t xml:space="preserve"> </w:t>
      </w:r>
      <w:r w:rsidRPr="00AF4ADF">
        <w:rPr>
          <w:rFonts w:ascii="Simplified Arabic" w:eastAsia="Times New Roman" w:hAnsi="Simplified Arabic" w:cs="Lotus Linotype"/>
          <w:sz w:val="28"/>
          <w:szCs w:val="28"/>
          <w:rtl/>
        </w:rPr>
        <w:t xml:space="preserve">رابط الموضوع   </w:t>
      </w:r>
      <w:r w:rsidRPr="00AF4ADF">
        <w:rPr>
          <w:rFonts w:ascii="Times New Roman" w:eastAsia="Times New Roman" w:hAnsi="Times New Roman" w:cs="Times New Roman" w:hint="cs"/>
          <w:sz w:val="28"/>
          <w:szCs w:val="28"/>
          <w:rtl/>
        </w:rPr>
        <w:t> </w:t>
      </w:r>
      <w:r w:rsidRPr="00AF4ADF">
        <w:rPr>
          <w:rFonts w:ascii="Simplified Arabic" w:eastAsia="Times New Roman" w:hAnsi="Simplified Arabic" w:cs="Lotus Linotype"/>
          <w:sz w:val="28"/>
          <w:szCs w:val="28"/>
          <w:rtl/>
        </w:rPr>
        <w:t xml:space="preserve"> </w:t>
      </w:r>
      <w:hyperlink r:id="rId11" w:anchor="ixzz3wIYVbctp" w:history="1">
        <w:r w:rsidRPr="00AF4ADF">
          <w:rPr>
            <w:rFonts w:ascii="Simplified Arabic" w:eastAsia="Times New Roman" w:hAnsi="Simplified Arabic" w:cs="Lotus Linotype"/>
            <w:sz w:val="28"/>
            <w:szCs w:val="28"/>
          </w:rPr>
          <w:t>http://www.alukah.net/sharia/0/71800/#ixzz3wIYVbctp</w:t>
        </w:r>
      </w:hyperlink>
      <w:r w:rsidRPr="00AF4ADF">
        <w:rPr>
          <w:rFonts w:ascii="Simplified Arabic" w:eastAsia="Times New Roman" w:hAnsi="Simplified Arabic" w:cs="Lotus Linotype"/>
          <w:sz w:val="28"/>
          <w:szCs w:val="28"/>
          <w:rtl/>
        </w:rPr>
        <w:t xml:space="preserve"> </w:t>
      </w:r>
    </w:p>
    <w:p w:rsidR="00E129E4" w:rsidRPr="00AF4ADF" w:rsidRDefault="00E129E4" w:rsidP="00AF4ADF">
      <w:pPr>
        <w:widowControl w:val="0"/>
        <w:numPr>
          <w:ilvl w:val="0"/>
          <w:numId w:val="28"/>
        </w:numPr>
        <w:bidi/>
        <w:spacing w:before="180" w:after="0" w:line="216" w:lineRule="auto"/>
        <w:ind w:left="720" w:hanging="720"/>
        <w:jc w:val="both"/>
        <w:rPr>
          <w:rFonts w:ascii="Simplified Arabic" w:hAnsi="Simplified Arabic" w:cs="Lotus Linotype"/>
          <w:sz w:val="28"/>
          <w:szCs w:val="28"/>
          <w:rtl/>
          <w:lang w:val="ru-RU" w:bidi="ar-JO"/>
        </w:rPr>
      </w:pPr>
      <w:r w:rsidRPr="00AF4ADF">
        <w:rPr>
          <w:rFonts w:ascii="Simplified Arabic" w:hAnsi="Simplified Arabic" w:cs="Lotus Linotype"/>
          <w:sz w:val="28"/>
          <w:szCs w:val="28"/>
          <w:rtl/>
          <w:lang w:val="ru-RU" w:bidi="ar-JO"/>
        </w:rPr>
        <w:t>الأصول العامة لوحدة الدين؛ د/ وهبة الزحيلي - الطبعة الأولى 1972</w:t>
      </w:r>
      <w:r w:rsidR="008A6706" w:rsidRPr="00AF4ADF">
        <w:rPr>
          <w:rFonts w:ascii="Simplified Arabic" w:hAnsi="Simplified Arabic" w:cs="Lotus Linotype"/>
          <w:sz w:val="28"/>
          <w:szCs w:val="28"/>
          <w:rtl/>
          <w:lang w:val="ru-RU" w:bidi="ar-JO"/>
        </w:rPr>
        <w:t>.</w:t>
      </w:r>
    </w:p>
    <w:p w:rsidR="00E129E4" w:rsidRPr="008A6706" w:rsidRDefault="00E129E4" w:rsidP="00AF4ADF">
      <w:pPr>
        <w:widowControl w:val="0"/>
        <w:numPr>
          <w:ilvl w:val="0"/>
          <w:numId w:val="28"/>
        </w:numPr>
        <w:bidi/>
        <w:spacing w:before="180" w:after="0" w:line="216" w:lineRule="auto"/>
        <w:ind w:left="720" w:hanging="720"/>
        <w:jc w:val="both"/>
        <w:rPr>
          <w:rFonts w:ascii="Simplified Arabic" w:hAnsi="Simplified Arabic" w:cs="Lotus Linotype"/>
          <w:sz w:val="28"/>
          <w:szCs w:val="28"/>
          <w:shd w:val="clear" w:color="auto" w:fill="FFFFFF"/>
        </w:rPr>
      </w:pPr>
      <w:r w:rsidRPr="00AF4ADF">
        <w:rPr>
          <w:rFonts w:ascii="Simplified Arabic" w:hAnsi="Simplified Arabic" w:cs="Lotus Linotype"/>
          <w:sz w:val="28"/>
          <w:szCs w:val="28"/>
          <w:rtl/>
          <w:lang w:val="ru-RU" w:bidi="ar-JO"/>
        </w:rPr>
        <w:t>معجم مقاييس اللغة</w:t>
      </w:r>
      <w:r w:rsidRPr="00AF4ADF">
        <w:rPr>
          <w:rFonts w:ascii="Simplified Arabic" w:hAnsi="Simplified Arabic" w:cs="Lotus Linotype" w:hint="cs"/>
          <w:sz w:val="28"/>
          <w:szCs w:val="28"/>
          <w:rtl/>
          <w:lang w:val="ru-RU" w:bidi="ar-JO"/>
        </w:rPr>
        <w:t xml:space="preserve"> المؤلّف</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أحمد بن فارس بن زكريا ابو الحسين، المحقق</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عبد السلام محمد هارون</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الناشر</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دار الفكر</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سنة النشر</w:t>
      </w:r>
      <w:r w:rsidR="008A6706" w:rsidRPr="00AF4ADF">
        <w:rPr>
          <w:rFonts w:ascii="Simplified Arabic" w:hAnsi="Simplified Arabic" w:cs="Lotus Linotype" w:hint="cs"/>
          <w:sz w:val="28"/>
          <w:szCs w:val="28"/>
          <w:rtl/>
          <w:lang w:val="ru-RU" w:bidi="ar-JO"/>
        </w:rPr>
        <w:t>:</w:t>
      </w:r>
      <w:r w:rsidRPr="008A6706">
        <w:rPr>
          <w:rFonts w:ascii="Simplified Arabic" w:hAnsi="Simplified Arabic" w:cs="Lotus Linotype" w:hint="cs"/>
          <w:sz w:val="28"/>
          <w:szCs w:val="28"/>
          <w:rtl/>
        </w:rPr>
        <w:t xml:space="preserve"> 1399-1979.</w:t>
      </w:r>
    </w:p>
    <w:p w:rsidR="00E129E4" w:rsidRPr="008A6706" w:rsidRDefault="004825A5" w:rsidP="00AF4ADF">
      <w:pPr>
        <w:widowControl w:val="0"/>
        <w:numPr>
          <w:ilvl w:val="0"/>
          <w:numId w:val="28"/>
        </w:numPr>
        <w:bidi/>
        <w:spacing w:before="180" w:after="0" w:line="216" w:lineRule="auto"/>
        <w:ind w:left="720" w:hanging="720"/>
        <w:jc w:val="both"/>
        <w:rPr>
          <w:rFonts w:ascii="Simplified Arabic" w:hAnsi="Simplified Arabic" w:cs="Lotus Linotype"/>
          <w:color w:val="000000"/>
          <w:sz w:val="28"/>
          <w:szCs w:val="28"/>
          <w:rtl/>
        </w:rPr>
      </w:pPr>
      <w:hyperlink r:id="rId12" w:history="1">
        <w:r w:rsidR="00E129E4" w:rsidRPr="008A6706">
          <w:rPr>
            <w:rStyle w:val="Hyperlink"/>
            <w:rFonts w:ascii="Simplified Arabic" w:hAnsi="Simplified Arabic" w:cs="Lotus Linotype"/>
            <w:color w:val="000000"/>
            <w:sz w:val="28"/>
            <w:szCs w:val="28"/>
            <w:shd w:val="clear" w:color="auto" w:fill="FFFFFF"/>
            <w:rtl/>
          </w:rPr>
          <w:t>خلاصة الجواهر الزكية في فقه المالكية</w:t>
        </w:r>
      </w:hyperlink>
      <w:r w:rsidR="00E129E4" w:rsidRPr="008A6706">
        <w:rPr>
          <w:rStyle w:val="reference-text"/>
          <w:rFonts w:ascii="Simplified Arabic" w:hAnsi="Simplified Arabic" w:cs="Lotus Linotype"/>
          <w:color w:val="000000"/>
          <w:sz w:val="28"/>
          <w:szCs w:val="28"/>
          <w:shd w:val="clear" w:color="auto" w:fill="FFFFFF"/>
          <w:rtl/>
        </w:rPr>
        <w:t xml:space="preserve">  أحمد </w:t>
      </w:r>
      <w:r w:rsidR="00E129E4" w:rsidRPr="00AF4ADF">
        <w:rPr>
          <w:rtl/>
          <w:lang w:val="ru-RU" w:bidi="ar-JO"/>
        </w:rPr>
        <w:t>بن</w:t>
      </w:r>
      <w:r w:rsidR="00E129E4" w:rsidRPr="008A6706">
        <w:rPr>
          <w:rStyle w:val="reference-text"/>
          <w:rFonts w:ascii="Simplified Arabic" w:hAnsi="Simplified Arabic" w:cs="Lotus Linotype"/>
          <w:color w:val="000000"/>
          <w:sz w:val="28"/>
          <w:szCs w:val="28"/>
          <w:shd w:val="clear" w:color="auto" w:fill="FFFFFF"/>
          <w:rtl/>
        </w:rPr>
        <w:t xml:space="preserve"> تركي المالكي المتوفي ( 979 هـ ) الناشر</w:t>
      </w:r>
      <w:r w:rsidR="008A6706">
        <w:rPr>
          <w:rStyle w:val="reference-text"/>
          <w:rFonts w:ascii="Simplified Arabic" w:hAnsi="Simplified Arabic" w:cs="Lotus Linotype"/>
          <w:color w:val="000000"/>
          <w:sz w:val="28"/>
          <w:szCs w:val="28"/>
          <w:shd w:val="clear" w:color="auto" w:fill="FFFFFF"/>
          <w:rtl/>
        </w:rPr>
        <w:t>:</w:t>
      </w:r>
      <w:r w:rsidR="00E129E4" w:rsidRPr="008A6706">
        <w:rPr>
          <w:rStyle w:val="reference-text"/>
          <w:rFonts w:ascii="Simplified Arabic" w:hAnsi="Simplified Arabic" w:cs="Lotus Linotype"/>
          <w:color w:val="000000"/>
          <w:sz w:val="28"/>
          <w:szCs w:val="28"/>
          <w:shd w:val="clear" w:color="auto" w:fill="FFFFFF"/>
          <w:rtl/>
        </w:rPr>
        <w:t xml:space="preserve"> المجمع الثقافي </w:t>
      </w:r>
      <w:r w:rsidR="00E129E4" w:rsidRPr="008A6706">
        <w:rPr>
          <w:rStyle w:val="reference-text"/>
          <w:rFonts w:ascii="Times New Roman" w:hAnsi="Times New Roman" w:cs="Times New Roman" w:hint="cs"/>
          <w:color w:val="000000"/>
          <w:sz w:val="28"/>
          <w:szCs w:val="28"/>
          <w:shd w:val="clear" w:color="auto" w:fill="FFFFFF"/>
          <w:rtl/>
        </w:rPr>
        <w:t>–</w:t>
      </w:r>
      <w:r w:rsidR="00E129E4" w:rsidRPr="008A6706">
        <w:rPr>
          <w:rStyle w:val="reference-text"/>
          <w:rFonts w:ascii="Simplified Arabic" w:hAnsi="Simplified Arabic" w:cs="Lotus Linotype"/>
          <w:color w:val="000000"/>
          <w:sz w:val="28"/>
          <w:szCs w:val="28"/>
          <w:shd w:val="clear" w:color="auto" w:fill="FFFFFF"/>
          <w:rtl/>
        </w:rPr>
        <w:t xml:space="preserve"> </w:t>
      </w:r>
      <w:r w:rsidR="00E129E4" w:rsidRPr="008A6706">
        <w:rPr>
          <w:rStyle w:val="reference-text"/>
          <w:rFonts w:ascii="Lotus Linotype" w:hAnsi="Lotus Linotype" w:cs="Lotus Linotype" w:hint="cs"/>
          <w:color w:val="000000"/>
          <w:sz w:val="28"/>
          <w:szCs w:val="28"/>
          <w:shd w:val="clear" w:color="auto" w:fill="FFFFFF"/>
          <w:rtl/>
        </w:rPr>
        <w:t>أبو</w:t>
      </w:r>
      <w:r w:rsidR="00E129E4" w:rsidRPr="008A6706">
        <w:rPr>
          <w:rStyle w:val="reference-text"/>
          <w:rFonts w:ascii="Simplified Arabic" w:hAnsi="Simplified Arabic" w:cs="Lotus Linotype"/>
          <w:color w:val="000000"/>
          <w:sz w:val="28"/>
          <w:szCs w:val="28"/>
          <w:shd w:val="clear" w:color="auto" w:fill="FFFFFF"/>
          <w:rtl/>
        </w:rPr>
        <w:t xml:space="preserve"> </w:t>
      </w:r>
      <w:r w:rsidR="00E129E4" w:rsidRPr="008A6706">
        <w:rPr>
          <w:rStyle w:val="reference-text"/>
          <w:rFonts w:ascii="Lotus Linotype" w:hAnsi="Lotus Linotype" w:cs="Lotus Linotype" w:hint="cs"/>
          <w:color w:val="000000"/>
          <w:sz w:val="28"/>
          <w:szCs w:val="28"/>
          <w:shd w:val="clear" w:color="auto" w:fill="FFFFFF"/>
          <w:rtl/>
        </w:rPr>
        <w:t>ظبي</w:t>
      </w:r>
      <w:r w:rsidR="00E129E4" w:rsidRPr="008A6706">
        <w:rPr>
          <w:rStyle w:val="reference-text"/>
          <w:rFonts w:ascii="Simplified Arabic" w:hAnsi="Simplified Arabic" w:cs="Lotus Linotype"/>
          <w:color w:val="000000"/>
          <w:sz w:val="28"/>
          <w:szCs w:val="28"/>
          <w:shd w:val="clear" w:color="auto" w:fill="FFFFFF"/>
          <w:rtl/>
        </w:rPr>
        <w:t xml:space="preserve"> </w:t>
      </w:r>
      <w:r w:rsidR="00E129E4" w:rsidRPr="008A6706">
        <w:rPr>
          <w:rStyle w:val="reference-text"/>
          <w:rFonts w:ascii="Times New Roman" w:hAnsi="Times New Roman" w:cs="Times New Roman" w:hint="cs"/>
          <w:color w:val="000000"/>
          <w:sz w:val="28"/>
          <w:szCs w:val="28"/>
          <w:shd w:val="clear" w:color="auto" w:fill="FFFFFF"/>
          <w:rtl/>
        </w:rPr>
        <w:t>–</w:t>
      </w:r>
      <w:r w:rsidR="00E129E4" w:rsidRPr="008A6706">
        <w:rPr>
          <w:rStyle w:val="reference-text"/>
          <w:rFonts w:ascii="Simplified Arabic" w:hAnsi="Simplified Arabic" w:cs="Lotus Linotype"/>
          <w:color w:val="000000"/>
          <w:sz w:val="28"/>
          <w:szCs w:val="28"/>
          <w:shd w:val="clear" w:color="auto" w:fill="FFFFFF"/>
          <w:rtl/>
        </w:rPr>
        <w:t xml:space="preserve"> </w:t>
      </w:r>
      <w:r w:rsidR="00E129E4" w:rsidRPr="008A6706">
        <w:rPr>
          <w:rStyle w:val="reference-text"/>
          <w:rFonts w:ascii="Lotus Linotype" w:hAnsi="Lotus Linotype" w:cs="Lotus Linotype" w:hint="cs"/>
          <w:color w:val="000000"/>
          <w:sz w:val="28"/>
          <w:szCs w:val="28"/>
          <w:shd w:val="clear" w:color="auto" w:fill="FFFFFF"/>
          <w:rtl/>
        </w:rPr>
        <w:t>الإمارات</w:t>
      </w:r>
      <w:r w:rsidR="00E129E4" w:rsidRPr="008A6706">
        <w:rPr>
          <w:rStyle w:val="reference-text"/>
          <w:rFonts w:ascii="Simplified Arabic" w:hAnsi="Simplified Arabic" w:cs="Lotus Linotype"/>
          <w:color w:val="000000"/>
          <w:sz w:val="28"/>
          <w:szCs w:val="28"/>
          <w:shd w:val="clear" w:color="auto" w:fill="FFFFFF"/>
          <w:rtl/>
        </w:rPr>
        <w:t xml:space="preserve"> </w:t>
      </w:r>
      <w:r w:rsidR="00E129E4" w:rsidRPr="008A6706">
        <w:rPr>
          <w:rStyle w:val="reference-text"/>
          <w:rFonts w:ascii="Lotus Linotype" w:hAnsi="Lotus Linotype" w:cs="Lotus Linotype" w:hint="cs"/>
          <w:color w:val="000000"/>
          <w:sz w:val="28"/>
          <w:szCs w:val="28"/>
          <w:shd w:val="clear" w:color="auto" w:fill="FFFFFF"/>
          <w:rtl/>
        </w:rPr>
        <w:t>العربية</w:t>
      </w:r>
      <w:r w:rsidR="00E129E4" w:rsidRPr="008A6706">
        <w:rPr>
          <w:rStyle w:val="reference-text"/>
          <w:rFonts w:ascii="Simplified Arabic" w:hAnsi="Simplified Arabic" w:cs="Lotus Linotype"/>
          <w:color w:val="000000"/>
          <w:sz w:val="28"/>
          <w:szCs w:val="28"/>
          <w:shd w:val="clear" w:color="auto" w:fill="FFFFFF"/>
          <w:rtl/>
        </w:rPr>
        <w:t xml:space="preserve"> </w:t>
      </w:r>
      <w:r w:rsidR="00E129E4" w:rsidRPr="008A6706">
        <w:rPr>
          <w:rStyle w:val="reference-text"/>
          <w:rFonts w:ascii="Lotus Linotype" w:hAnsi="Lotus Linotype" w:cs="Lotus Linotype" w:hint="cs"/>
          <w:color w:val="000000"/>
          <w:sz w:val="28"/>
          <w:szCs w:val="28"/>
          <w:shd w:val="clear" w:color="auto" w:fill="FFFFFF"/>
          <w:rtl/>
        </w:rPr>
        <w:t>المتّحدة</w:t>
      </w:r>
      <w:r w:rsidR="00E129E4" w:rsidRPr="008A6706">
        <w:rPr>
          <w:rStyle w:val="reference-text"/>
          <w:rFonts w:ascii="Simplified Arabic" w:hAnsi="Simplified Arabic" w:cs="Lotus Linotype"/>
          <w:color w:val="000000"/>
          <w:sz w:val="28"/>
          <w:szCs w:val="28"/>
          <w:shd w:val="clear" w:color="auto" w:fill="FFFFFF"/>
          <w:rtl/>
        </w:rPr>
        <w:t xml:space="preserve">. </w:t>
      </w:r>
      <w:r w:rsidR="00E129E4" w:rsidRPr="008A6706">
        <w:rPr>
          <w:rStyle w:val="reference-text"/>
          <w:rFonts w:ascii="Lotus Linotype" w:hAnsi="Lotus Linotype" w:cs="Lotus Linotype" w:hint="cs"/>
          <w:color w:val="000000"/>
          <w:sz w:val="28"/>
          <w:szCs w:val="28"/>
          <w:shd w:val="clear" w:color="auto" w:fill="FFFFFF"/>
          <w:rtl/>
        </w:rPr>
        <w:t>عام</w:t>
      </w:r>
      <w:r w:rsidR="00E129E4" w:rsidRPr="008A6706">
        <w:rPr>
          <w:rStyle w:val="reference-text"/>
          <w:rFonts w:ascii="Simplified Arabic" w:hAnsi="Simplified Arabic" w:cs="Lotus Linotype"/>
          <w:color w:val="000000"/>
          <w:sz w:val="28"/>
          <w:szCs w:val="28"/>
          <w:shd w:val="clear" w:color="auto" w:fill="FFFFFF"/>
          <w:rtl/>
        </w:rPr>
        <w:t xml:space="preserve"> </w:t>
      </w:r>
      <w:r w:rsidR="00E129E4" w:rsidRPr="008A6706">
        <w:rPr>
          <w:rStyle w:val="reference-text"/>
          <w:rFonts w:ascii="Lotus Linotype" w:hAnsi="Lotus Linotype" w:cs="Lotus Linotype" w:hint="cs"/>
          <w:color w:val="000000"/>
          <w:sz w:val="28"/>
          <w:szCs w:val="28"/>
          <w:shd w:val="clear" w:color="auto" w:fill="FFFFFF"/>
          <w:rtl/>
        </w:rPr>
        <w:t>النّشر</w:t>
      </w:r>
      <w:r w:rsidR="008A6706">
        <w:rPr>
          <w:rStyle w:val="reference-text"/>
          <w:rFonts w:ascii="Simplified Arabic" w:hAnsi="Simplified Arabic" w:cs="Lotus Linotype"/>
          <w:color w:val="000000"/>
          <w:sz w:val="28"/>
          <w:szCs w:val="28"/>
          <w:shd w:val="clear" w:color="auto" w:fill="FFFFFF"/>
          <w:rtl/>
        </w:rPr>
        <w:t>:</w:t>
      </w:r>
      <w:r w:rsidR="00E129E4" w:rsidRPr="008A6706">
        <w:rPr>
          <w:rStyle w:val="reference-text"/>
          <w:rFonts w:ascii="Simplified Arabic" w:hAnsi="Simplified Arabic" w:cs="Lotus Linotype"/>
          <w:color w:val="000000"/>
          <w:sz w:val="28"/>
          <w:szCs w:val="28"/>
          <w:shd w:val="clear" w:color="auto" w:fill="FFFFFF"/>
          <w:rtl/>
        </w:rPr>
        <w:t xml:space="preserve"> 2002</w:t>
      </w:r>
      <w:r w:rsidR="00E129E4" w:rsidRPr="008A6706">
        <w:rPr>
          <w:rStyle w:val="reference-text"/>
          <w:rFonts w:ascii="Lotus Linotype" w:hAnsi="Lotus Linotype" w:cs="Lotus Linotype" w:hint="cs"/>
          <w:color w:val="000000"/>
          <w:sz w:val="28"/>
          <w:szCs w:val="28"/>
          <w:shd w:val="clear" w:color="auto" w:fill="FFFFFF"/>
          <w:rtl/>
        </w:rPr>
        <w:t>م</w:t>
      </w:r>
      <w:r w:rsidR="00E129E4" w:rsidRPr="008A6706">
        <w:rPr>
          <w:rStyle w:val="reference-text"/>
          <w:rFonts w:ascii="Simplified Arabic" w:hAnsi="Simplified Arabic" w:cs="Lotus Linotype"/>
          <w:color w:val="000000"/>
          <w:sz w:val="28"/>
          <w:szCs w:val="28"/>
          <w:shd w:val="clear" w:color="auto" w:fill="FFFFFF"/>
          <w:rtl/>
        </w:rPr>
        <w:t>.</w:t>
      </w:r>
    </w:p>
    <w:p w:rsidR="00E129E4" w:rsidRPr="00AF4ADF" w:rsidRDefault="00E129E4" w:rsidP="00AF4ADF">
      <w:pPr>
        <w:widowControl w:val="0"/>
        <w:numPr>
          <w:ilvl w:val="0"/>
          <w:numId w:val="28"/>
        </w:numPr>
        <w:bidi/>
        <w:spacing w:before="180" w:after="0" w:line="216" w:lineRule="auto"/>
        <w:ind w:left="720" w:hanging="720"/>
        <w:jc w:val="both"/>
        <w:rPr>
          <w:rFonts w:ascii="Simplified Arabic" w:hAnsi="Simplified Arabic" w:cs="Lotus Linotype"/>
          <w:sz w:val="28"/>
          <w:szCs w:val="28"/>
          <w:rtl/>
          <w:lang w:val="ru-RU" w:bidi="ar-JO"/>
        </w:rPr>
      </w:pPr>
      <w:r w:rsidRPr="00AF4ADF">
        <w:rPr>
          <w:rFonts w:ascii="Simplified Arabic" w:hAnsi="Simplified Arabic" w:cs="Lotus Linotype"/>
          <w:sz w:val="28"/>
          <w:szCs w:val="28"/>
          <w:rtl/>
          <w:lang w:val="ru-RU" w:bidi="ar-JO"/>
        </w:rPr>
        <w:t>کتاب السنة</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hint="cs"/>
          <w:sz w:val="28"/>
          <w:szCs w:val="28"/>
          <w:rtl/>
          <w:lang w:val="ru-RU" w:bidi="ar-JO"/>
        </w:rPr>
        <w:t xml:space="preserve"> </w:t>
      </w:r>
      <w:r w:rsidRPr="00AF4ADF">
        <w:rPr>
          <w:rFonts w:ascii="Simplified Arabic" w:hAnsi="Simplified Arabic" w:cs="Lotus Linotype"/>
          <w:sz w:val="28"/>
          <w:szCs w:val="28"/>
          <w:rtl/>
          <w:lang w:val="ru-RU" w:bidi="ar-JO"/>
        </w:rPr>
        <w:t>الشیباني</w:t>
      </w:r>
      <w:r w:rsidR="008A6706" w:rsidRPr="00AF4ADF">
        <w:rPr>
          <w:rFonts w:ascii="Simplified Arabic" w:hAnsi="Simplified Arabic" w:cs="Lotus Linotype" w:hint="cs"/>
          <w:sz w:val="28"/>
          <w:szCs w:val="28"/>
          <w:rtl/>
          <w:lang w:val="ru-RU" w:bidi="ar-JO"/>
        </w:rPr>
        <w:t>،</w:t>
      </w:r>
      <w:r w:rsidRPr="00AF4ADF">
        <w:rPr>
          <w:rFonts w:ascii="Simplified Arabic" w:hAnsi="Simplified Arabic" w:cs="Lotus Linotype"/>
          <w:sz w:val="28"/>
          <w:szCs w:val="28"/>
          <w:rtl/>
          <w:lang w:val="ru-RU" w:bidi="ar-JO"/>
        </w:rPr>
        <w:t>ال</w:t>
      </w:r>
      <w:r w:rsidRPr="00AF4ADF">
        <w:rPr>
          <w:rFonts w:ascii="Simplified Arabic" w:hAnsi="Simplified Arabic" w:cs="Lotus Linotype" w:hint="cs"/>
          <w:sz w:val="28"/>
          <w:szCs w:val="28"/>
          <w:rtl/>
          <w:lang w:val="ru-RU" w:bidi="ar-JO"/>
        </w:rPr>
        <w:t>م</w:t>
      </w:r>
      <w:r w:rsidRPr="00AF4ADF">
        <w:rPr>
          <w:rFonts w:ascii="Simplified Arabic" w:hAnsi="Simplified Arabic" w:cs="Lotus Linotype"/>
          <w:sz w:val="28"/>
          <w:szCs w:val="28"/>
          <w:rtl/>
          <w:lang w:val="ru-RU" w:bidi="ar-JO"/>
        </w:rPr>
        <w:t>جلد الأول</w:t>
      </w:r>
      <w:r w:rsidR="008A6706" w:rsidRPr="00AF4ADF">
        <w:rPr>
          <w:rFonts w:ascii="Simplified Arabic" w:hAnsi="Simplified Arabic" w:cs="Lotus Linotype" w:hint="cs"/>
          <w:sz w:val="28"/>
          <w:szCs w:val="28"/>
          <w:rtl/>
          <w:lang w:val="ru-RU" w:bidi="ar-JO"/>
        </w:rPr>
        <w:t>.</w:t>
      </w:r>
    </w:p>
    <w:p w:rsidR="00E129E4" w:rsidRPr="00AF4ADF" w:rsidRDefault="00E129E4" w:rsidP="00AF4ADF">
      <w:pPr>
        <w:widowControl w:val="0"/>
        <w:numPr>
          <w:ilvl w:val="0"/>
          <w:numId w:val="28"/>
        </w:numPr>
        <w:bidi/>
        <w:spacing w:before="180" w:after="0" w:line="216" w:lineRule="auto"/>
        <w:ind w:left="720" w:hanging="720"/>
        <w:jc w:val="both"/>
        <w:rPr>
          <w:rFonts w:ascii="Simplified Arabic" w:hAnsi="Simplified Arabic" w:cs="Lotus Linotype"/>
          <w:sz w:val="28"/>
          <w:szCs w:val="28"/>
          <w:rtl/>
          <w:lang w:val="ru-RU" w:bidi="ar-JO"/>
        </w:rPr>
      </w:pPr>
      <w:r w:rsidRPr="00AF4ADF">
        <w:rPr>
          <w:rtl/>
          <w:lang w:val="ru-RU" w:bidi="ar-JO"/>
        </w:rPr>
        <w:t>كتاب أولويات الحركة الإسلامية في المرحلة القادمة  فصل فقه الموازنات</w:t>
      </w:r>
      <w:r w:rsidRPr="00AF4ADF">
        <w:rPr>
          <w:rFonts w:hint="cs"/>
          <w:rtl/>
          <w:lang w:val="ru-RU" w:bidi="ar-JO"/>
        </w:rPr>
        <w:t xml:space="preserve"> د. يوسف القرضاوي</w:t>
      </w:r>
      <w:r w:rsidR="008A6706" w:rsidRPr="00AF4ADF">
        <w:rPr>
          <w:rFonts w:hint="cs"/>
          <w:rtl/>
          <w:lang w:val="ru-RU" w:bidi="ar-JO"/>
        </w:rPr>
        <w:t>.</w:t>
      </w:r>
    </w:p>
    <w:p w:rsidR="00E129E4" w:rsidRPr="008A6706" w:rsidRDefault="00E129E4" w:rsidP="00AF4ADF">
      <w:pPr>
        <w:widowControl w:val="0"/>
        <w:numPr>
          <w:ilvl w:val="0"/>
          <w:numId w:val="28"/>
        </w:numPr>
        <w:bidi/>
        <w:spacing w:before="180" w:after="0" w:line="216" w:lineRule="auto"/>
        <w:ind w:left="720" w:hanging="720"/>
        <w:jc w:val="both"/>
        <w:rPr>
          <w:rFonts w:ascii="Simplified Arabic" w:hAnsi="Simplified Arabic" w:cs="Lotus Linotype"/>
          <w:sz w:val="28"/>
          <w:szCs w:val="28"/>
          <w:shd w:val="clear" w:color="auto" w:fill="FFFFFF"/>
          <w:rtl/>
        </w:rPr>
      </w:pPr>
      <w:r w:rsidRPr="00AF4ADF">
        <w:rPr>
          <w:rFonts w:ascii="Simplified Arabic" w:hAnsi="Simplified Arabic" w:cs="Lotus Linotype" w:hint="cs"/>
          <w:sz w:val="28"/>
          <w:szCs w:val="28"/>
          <w:rtl/>
          <w:lang w:val="ru-RU" w:bidi="ar-JO"/>
        </w:rPr>
        <w:t>المع</w:t>
      </w:r>
      <w:r w:rsidRPr="008A6706">
        <w:rPr>
          <w:rFonts w:ascii="Simplified Arabic" w:hAnsi="Simplified Arabic" w:cs="Lotus Linotype" w:hint="cs"/>
          <w:sz w:val="28"/>
          <w:szCs w:val="28"/>
          <w:shd w:val="clear" w:color="auto" w:fill="FFFFFF"/>
          <w:rtl/>
        </w:rPr>
        <w:t xml:space="preserve">جم الوسيط </w:t>
      </w:r>
      <w:r w:rsidRPr="008A6706">
        <w:rPr>
          <w:rFonts w:ascii="Simplified Arabic" w:hAnsi="Simplified Arabic" w:cs="Lotus Linotype"/>
          <w:sz w:val="28"/>
          <w:szCs w:val="28"/>
          <w:shd w:val="clear" w:color="auto" w:fill="FFFFFF"/>
          <w:rtl/>
        </w:rPr>
        <w:t>إصدار</w:t>
      </w:r>
      <w:r w:rsidRPr="008A6706">
        <w:rPr>
          <w:rStyle w:val="apple-converted-space"/>
          <w:rFonts w:ascii="Times New Roman" w:hAnsi="Times New Roman" w:cs="Times New Roman" w:hint="cs"/>
          <w:sz w:val="28"/>
          <w:szCs w:val="28"/>
          <w:shd w:val="clear" w:color="auto" w:fill="FFFFFF"/>
          <w:rtl/>
        </w:rPr>
        <w:t> </w:t>
      </w:r>
      <w:r w:rsidRPr="00AF4ADF">
        <w:rPr>
          <w:rFonts w:ascii="Simplified Arabic" w:hAnsi="Simplified Arabic" w:cs="Lotus Linotype"/>
          <w:sz w:val="28"/>
          <w:szCs w:val="28"/>
          <w:shd w:val="clear" w:color="auto" w:fill="FFFFFF"/>
          <w:rtl/>
        </w:rPr>
        <w:t>مجمع اللغة العربية بالقاهرة</w:t>
      </w:r>
      <w:r w:rsidR="008A6706">
        <w:rPr>
          <w:rFonts w:ascii="Simplified Arabic" w:hAnsi="Simplified Arabic" w:cs="Lotus Linotype" w:hint="cs"/>
          <w:sz w:val="28"/>
          <w:szCs w:val="28"/>
          <w:rtl/>
        </w:rPr>
        <w:t>،</w:t>
      </w:r>
      <w:r w:rsidRPr="008A6706">
        <w:rPr>
          <w:rFonts w:ascii="Simplified Arabic" w:hAnsi="Simplified Arabic" w:cs="Lotus Linotype"/>
          <w:sz w:val="28"/>
          <w:szCs w:val="28"/>
          <w:shd w:val="clear" w:color="auto" w:fill="FFFFFF"/>
          <w:rtl/>
        </w:rPr>
        <w:t xml:space="preserve"> الطبعة الثالثة عام</w:t>
      </w:r>
      <w:r w:rsidRPr="008A6706">
        <w:rPr>
          <w:rStyle w:val="apple-converted-space"/>
          <w:rFonts w:ascii="Times New Roman" w:hAnsi="Times New Roman" w:cs="Times New Roman" w:hint="cs"/>
          <w:sz w:val="28"/>
          <w:szCs w:val="28"/>
          <w:shd w:val="clear" w:color="auto" w:fill="FFFFFF"/>
          <w:rtl/>
        </w:rPr>
        <w:t> </w:t>
      </w:r>
      <w:r w:rsidRPr="00AF4ADF">
        <w:rPr>
          <w:rFonts w:ascii="Simplified Arabic" w:hAnsi="Simplified Arabic" w:cs="Lotus Linotype"/>
          <w:sz w:val="28"/>
          <w:szCs w:val="28"/>
          <w:shd w:val="clear" w:color="auto" w:fill="FFFFFF"/>
          <w:rtl/>
        </w:rPr>
        <w:t>1998</w:t>
      </w:r>
      <w:r w:rsidR="008A6706">
        <w:rPr>
          <w:rFonts w:ascii="Simplified Arabic" w:hAnsi="Simplified Arabic" w:cs="Lotus Linotype" w:hint="cs"/>
          <w:sz w:val="28"/>
          <w:szCs w:val="28"/>
          <w:shd w:val="clear" w:color="auto" w:fill="FFFFFF"/>
          <w:rtl/>
        </w:rPr>
        <w:t>.</w:t>
      </w:r>
    </w:p>
    <w:p w:rsidR="00E129E4" w:rsidRPr="00AF4ADF" w:rsidRDefault="00E129E4" w:rsidP="00AF4ADF">
      <w:pPr>
        <w:widowControl w:val="0"/>
        <w:numPr>
          <w:ilvl w:val="0"/>
          <w:numId w:val="28"/>
        </w:numPr>
        <w:bidi/>
        <w:spacing w:before="180" w:after="0" w:line="216" w:lineRule="auto"/>
        <w:ind w:left="720" w:hanging="720"/>
        <w:jc w:val="both"/>
        <w:rPr>
          <w:rFonts w:ascii="Simplified Arabic" w:hAnsi="Simplified Arabic" w:cs="Lotus Linotype"/>
          <w:sz w:val="28"/>
          <w:szCs w:val="28"/>
          <w:rtl/>
          <w:lang w:val="ru-RU" w:bidi="ar-JO"/>
        </w:rPr>
      </w:pPr>
      <w:r w:rsidRPr="008A6706">
        <w:rPr>
          <w:rStyle w:val="Strong"/>
          <w:rFonts w:ascii="Simplified Arabic" w:hAnsi="Simplified Arabic" w:cs="Lotus Linotype"/>
          <w:b w:val="0"/>
          <w:bCs w:val="0"/>
          <w:sz w:val="28"/>
          <w:szCs w:val="28"/>
          <w:shd w:val="clear" w:color="auto" w:fill="FFFFFF"/>
          <w:rtl/>
        </w:rPr>
        <w:t xml:space="preserve">مجموع الفتاوى لابن </w:t>
      </w:r>
      <w:r w:rsidRPr="00AF4ADF">
        <w:rPr>
          <w:rtl/>
          <w:lang w:val="ru-RU" w:bidi="ar-JO"/>
        </w:rPr>
        <w:t>تيمية ج15</w:t>
      </w:r>
      <w:r w:rsidRPr="00AF4ADF">
        <w:rPr>
          <w:rFonts w:hint="cs"/>
          <w:rtl/>
          <w:lang w:val="ru-RU" w:bidi="ar-JO"/>
        </w:rPr>
        <w:t>.</w:t>
      </w:r>
    </w:p>
    <w:p w:rsidR="00E129E4" w:rsidRPr="008A6706" w:rsidRDefault="00E129E4" w:rsidP="00AF4ADF">
      <w:pPr>
        <w:widowControl w:val="0"/>
        <w:numPr>
          <w:ilvl w:val="0"/>
          <w:numId w:val="28"/>
        </w:numPr>
        <w:bidi/>
        <w:spacing w:before="180" w:after="0" w:line="216" w:lineRule="auto"/>
        <w:ind w:left="720" w:hanging="720"/>
        <w:jc w:val="both"/>
        <w:rPr>
          <w:rFonts w:ascii="Simplified Arabic" w:hAnsi="Simplified Arabic" w:cs="Lotus Linotype"/>
          <w:sz w:val="28"/>
          <w:szCs w:val="28"/>
          <w:rtl/>
        </w:rPr>
      </w:pPr>
      <w:r w:rsidRPr="00AF4ADF">
        <w:rPr>
          <w:rFonts w:ascii="Simplified Arabic" w:hAnsi="Simplified Arabic" w:cs="Lotus Linotype"/>
          <w:sz w:val="28"/>
          <w:szCs w:val="28"/>
          <w:rtl/>
          <w:lang w:val="ru-RU" w:bidi="ar-JO"/>
        </w:rPr>
        <w:t>لسان العرب</w:t>
      </w:r>
      <w:r w:rsidRPr="00AF4ADF">
        <w:rPr>
          <w:rFonts w:ascii="Simplified Arabic" w:hAnsi="Simplified Arabic" w:cs="Lotus Linotype" w:hint="cs"/>
          <w:sz w:val="28"/>
          <w:szCs w:val="28"/>
          <w:rtl/>
          <w:lang w:val="ru-RU" w:bidi="ar-JO"/>
        </w:rPr>
        <w:t xml:space="preserve"> لابن المنظور ط</w:t>
      </w:r>
      <w:r w:rsidRPr="008A6706">
        <w:rPr>
          <w:rFonts w:ascii="Simplified Arabic" w:hAnsi="Simplified Arabic" w:cs="Lotus Linotype" w:hint="cs"/>
          <w:sz w:val="28"/>
          <w:szCs w:val="28"/>
          <w:shd w:val="clear" w:color="auto" w:fill="FFFFFF"/>
          <w:rtl/>
        </w:rPr>
        <w:t>. الأوقاف السعودية - الأميرية</w:t>
      </w:r>
    </w:p>
    <w:p w:rsidR="00E129E4" w:rsidRPr="00B2613A" w:rsidRDefault="00E129E4" w:rsidP="00B2613A">
      <w:pPr>
        <w:widowControl w:val="0"/>
        <w:numPr>
          <w:ilvl w:val="0"/>
          <w:numId w:val="28"/>
        </w:numPr>
        <w:bidi/>
        <w:spacing w:before="180" w:after="0" w:line="216" w:lineRule="auto"/>
        <w:ind w:left="720" w:hanging="720"/>
        <w:jc w:val="both"/>
        <w:rPr>
          <w:rFonts w:ascii="Simplified Arabic" w:hAnsi="Simplified Arabic" w:cs="Lotus Linotype"/>
          <w:sz w:val="28"/>
          <w:szCs w:val="28"/>
          <w:rtl/>
          <w:lang w:val="ru-RU" w:bidi="ar-JO"/>
        </w:rPr>
      </w:pPr>
      <w:r w:rsidRPr="00B2613A">
        <w:rPr>
          <w:rtl/>
          <w:lang w:val="ru-RU" w:bidi="ar-JO"/>
        </w:rPr>
        <w:lastRenderedPageBreak/>
        <w:t>مذكّرات القرضاوي "</w:t>
      </w:r>
      <w:r w:rsidRPr="00B2613A">
        <w:rPr>
          <w:rFonts w:ascii="Simplified Arabic" w:hAnsi="Simplified Arabic" w:cs="Lotus Linotype"/>
          <w:sz w:val="28"/>
          <w:szCs w:val="28"/>
          <w:rtl/>
          <w:lang w:val="ru-RU" w:bidi="ar-JO"/>
        </w:rPr>
        <w:t>ابن القرية والكتاب "ملامح سيرة ومسيرة"</w:t>
      </w:r>
      <w:r w:rsidRPr="00B2613A">
        <w:rPr>
          <w:rFonts w:ascii="Simplified Arabic" w:hAnsi="Simplified Arabic" w:cs="Lotus Linotype" w:hint="cs"/>
          <w:sz w:val="28"/>
          <w:szCs w:val="28"/>
          <w:rtl/>
          <w:lang w:val="ru-RU" w:bidi="ar-JO"/>
        </w:rPr>
        <w:t xml:space="preserve"> </w:t>
      </w:r>
      <w:r w:rsidRPr="00B2613A">
        <w:rPr>
          <w:rFonts w:ascii="Simplified Arabic" w:hAnsi="Simplified Arabic" w:cs="Lotus Linotype"/>
          <w:sz w:val="28"/>
          <w:szCs w:val="28"/>
          <w:rtl/>
          <w:lang w:val="ru-RU" w:bidi="ar-JO"/>
        </w:rPr>
        <w:t xml:space="preserve"> د.يوسف القرضاوي</w:t>
      </w:r>
      <w:r w:rsidR="008A6706" w:rsidRPr="00B2613A">
        <w:rPr>
          <w:rFonts w:ascii="Simplified Arabic" w:hAnsi="Simplified Arabic" w:cs="Lotus Linotype" w:hint="cs"/>
          <w:sz w:val="28"/>
          <w:szCs w:val="28"/>
          <w:rtl/>
          <w:lang w:val="ru-RU" w:bidi="ar-JO"/>
        </w:rPr>
        <w:t>،</w:t>
      </w:r>
      <w:r w:rsidRPr="00B2613A">
        <w:rPr>
          <w:rFonts w:ascii="Simplified Arabic" w:hAnsi="Simplified Arabic" w:cs="Lotus Linotype" w:hint="cs"/>
          <w:sz w:val="28"/>
          <w:szCs w:val="28"/>
          <w:rtl/>
          <w:lang w:val="ru-RU" w:bidi="ar-JO"/>
        </w:rPr>
        <w:t xml:space="preserve"> </w:t>
      </w:r>
      <w:r w:rsidRPr="00B2613A">
        <w:rPr>
          <w:rFonts w:ascii="Simplified Arabic" w:hAnsi="Simplified Arabic" w:cs="Lotus Linotype"/>
          <w:sz w:val="28"/>
          <w:szCs w:val="28"/>
          <w:rtl/>
          <w:lang w:val="ru-RU" w:bidi="ar-JO"/>
        </w:rPr>
        <w:t>النّاشر:دار</w:t>
      </w:r>
      <w:r w:rsidRPr="00B2613A">
        <w:rPr>
          <w:rFonts w:ascii="Simplified Arabic" w:hAnsi="Simplified Arabic" w:cs="Lotus Linotype" w:hint="cs"/>
          <w:sz w:val="28"/>
          <w:szCs w:val="28"/>
          <w:rtl/>
          <w:lang w:val="ru-RU" w:bidi="ar-JO"/>
        </w:rPr>
        <w:t xml:space="preserve"> </w:t>
      </w:r>
      <w:r w:rsidRPr="00B2613A">
        <w:rPr>
          <w:rFonts w:ascii="Simplified Arabic" w:hAnsi="Simplified Arabic" w:cs="Lotus Linotype"/>
          <w:sz w:val="28"/>
          <w:szCs w:val="28"/>
          <w:rtl/>
          <w:lang w:val="ru-RU" w:bidi="ar-JO"/>
        </w:rPr>
        <w:t>الشروق (القاهرة).</w:t>
      </w:r>
    </w:p>
    <w:p w:rsidR="00E129E4" w:rsidRPr="00B2613A" w:rsidRDefault="00E129E4" w:rsidP="00B2613A">
      <w:pPr>
        <w:widowControl w:val="0"/>
        <w:numPr>
          <w:ilvl w:val="0"/>
          <w:numId w:val="28"/>
        </w:numPr>
        <w:bidi/>
        <w:spacing w:before="180" w:after="0" w:line="216" w:lineRule="auto"/>
        <w:ind w:left="720" w:hanging="720"/>
        <w:jc w:val="both"/>
        <w:rPr>
          <w:rFonts w:ascii="Simplified Arabic" w:hAnsi="Simplified Arabic" w:cs="Lotus Linotype"/>
          <w:sz w:val="28"/>
          <w:szCs w:val="28"/>
          <w:rtl/>
          <w:lang w:val="ru-RU" w:bidi="ar-JO"/>
        </w:rPr>
      </w:pPr>
      <w:r w:rsidRPr="00B2613A">
        <w:rPr>
          <w:rFonts w:ascii="Simplified Arabic" w:hAnsi="Simplified Arabic" w:cs="Lotus Linotype" w:hint="cs"/>
          <w:sz w:val="28"/>
          <w:szCs w:val="28"/>
          <w:rtl/>
          <w:lang w:val="ru-RU" w:bidi="ar-JO"/>
        </w:rPr>
        <w:t>ملخص تاريخ الخوارج</w:t>
      </w:r>
      <w:r w:rsidR="008A6706" w:rsidRPr="00B2613A">
        <w:rPr>
          <w:rFonts w:ascii="Simplified Arabic" w:hAnsi="Simplified Arabic" w:cs="Lotus Linotype" w:hint="cs"/>
          <w:sz w:val="28"/>
          <w:szCs w:val="28"/>
          <w:rtl/>
          <w:lang w:val="ru-RU" w:bidi="ar-JO"/>
        </w:rPr>
        <w:t>:</w:t>
      </w:r>
      <w:r w:rsidRPr="00B2613A">
        <w:rPr>
          <w:rFonts w:ascii="Simplified Arabic" w:hAnsi="Simplified Arabic" w:cs="Lotus Linotype" w:hint="cs"/>
          <w:sz w:val="28"/>
          <w:szCs w:val="28"/>
          <w:rtl/>
          <w:lang w:val="ru-RU" w:bidi="ar-JO"/>
        </w:rPr>
        <w:t xml:space="preserve"> محمد شريف سليم</w:t>
      </w:r>
    </w:p>
    <w:p w:rsidR="00E129E4" w:rsidRPr="00B2613A" w:rsidRDefault="00E129E4" w:rsidP="00B2613A">
      <w:pPr>
        <w:widowControl w:val="0"/>
        <w:numPr>
          <w:ilvl w:val="0"/>
          <w:numId w:val="28"/>
        </w:numPr>
        <w:bidi/>
        <w:spacing w:before="180" w:after="0" w:line="216" w:lineRule="auto"/>
        <w:ind w:left="720" w:hanging="720"/>
        <w:jc w:val="both"/>
        <w:rPr>
          <w:rtl/>
          <w:lang w:val="ru-RU" w:bidi="ar-JO"/>
        </w:rPr>
      </w:pPr>
      <w:r w:rsidRPr="00B2613A">
        <w:rPr>
          <w:rFonts w:ascii="Simplified Arabic" w:hAnsi="Simplified Arabic" w:cs="Lotus Linotype"/>
          <w:sz w:val="28"/>
          <w:szCs w:val="28"/>
          <w:rtl/>
          <w:lang w:val="ru-RU" w:bidi="ar-JO"/>
        </w:rPr>
        <w:t xml:space="preserve"> </w:t>
      </w:r>
      <w:r w:rsidRPr="00B2613A">
        <w:rPr>
          <w:rFonts w:ascii="Simplified Arabic" w:hAnsi="Simplified Arabic" w:cs="Lotus Linotype" w:hint="cs"/>
          <w:sz w:val="28"/>
          <w:szCs w:val="28"/>
          <w:rtl/>
          <w:lang w:val="ru-RU" w:bidi="ar-JO"/>
        </w:rPr>
        <w:t xml:space="preserve">( </w:t>
      </w:r>
      <w:r w:rsidRPr="00B2613A">
        <w:rPr>
          <w:rFonts w:ascii="Simplified Arabic" w:hAnsi="Simplified Arabic" w:cs="Lotus Linotype"/>
          <w:sz w:val="28"/>
          <w:szCs w:val="28"/>
          <w:rtl/>
          <w:lang w:val="ru-RU" w:bidi="ar-JO"/>
        </w:rPr>
        <w:t>كتاب الصحوة الإسلامية.. ضوابط وتوجيهات للشيخ محمد بن صالح العثيمين ص47-49</w:t>
      </w:r>
      <w:r w:rsidRPr="00B2613A">
        <w:rPr>
          <w:rFonts w:ascii="Simplified Arabic" w:hAnsi="Simplified Arabic" w:cs="Lotus Linotype" w:hint="cs"/>
          <w:sz w:val="28"/>
          <w:szCs w:val="28"/>
          <w:rtl/>
          <w:lang w:val="ru-RU" w:bidi="ar-JO"/>
        </w:rPr>
        <w:t>)</w:t>
      </w:r>
      <w:r w:rsidRPr="00B2613A">
        <w:rPr>
          <w:rFonts w:ascii="Simplified Arabic" w:hAnsi="Simplified Arabic" w:cs="Lotus Linotype"/>
          <w:sz w:val="28"/>
          <w:szCs w:val="28"/>
          <w:rtl/>
          <w:lang w:val="ru-RU" w:bidi="ar-JO"/>
        </w:rPr>
        <w:t>.</w:t>
      </w:r>
    </w:p>
    <w:p w:rsidR="00E129E4" w:rsidRPr="00B2613A" w:rsidRDefault="00E129E4" w:rsidP="00B2613A">
      <w:pPr>
        <w:widowControl w:val="0"/>
        <w:numPr>
          <w:ilvl w:val="0"/>
          <w:numId w:val="28"/>
        </w:numPr>
        <w:bidi/>
        <w:spacing w:before="180" w:after="0" w:line="216" w:lineRule="auto"/>
        <w:ind w:left="720" w:hanging="720"/>
        <w:jc w:val="both"/>
        <w:rPr>
          <w:rFonts w:ascii="Simplified Arabic" w:hAnsi="Simplified Arabic" w:cs="Lotus Linotype"/>
          <w:sz w:val="28"/>
          <w:szCs w:val="28"/>
          <w:rtl/>
          <w:lang w:val="ru-RU" w:bidi="ar-JO"/>
        </w:rPr>
      </w:pPr>
      <w:r w:rsidRPr="00397366">
        <w:rPr>
          <w:rFonts w:ascii="Simplified Arabic" w:hAnsi="Simplified Arabic" w:cs="Lotus Linotype" w:hint="cs"/>
          <w:sz w:val="28"/>
          <w:szCs w:val="28"/>
          <w:rtl/>
          <w:lang w:val="ru-RU" w:bidi="ar-JO"/>
        </w:rPr>
        <w:t>من كتاب دروس للشيخ عبد الرحمن السديس مادّة صوتية مفرّغة من موقع الشبكة الإسلامية رقم الدرس 119.</w:t>
      </w:r>
    </w:p>
    <w:p w:rsidR="00E129E4" w:rsidRPr="00B2613A" w:rsidRDefault="00E129E4" w:rsidP="00B2613A">
      <w:pPr>
        <w:widowControl w:val="0"/>
        <w:numPr>
          <w:ilvl w:val="0"/>
          <w:numId w:val="28"/>
        </w:numPr>
        <w:bidi/>
        <w:spacing w:before="180" w:after="0" w:line="216" w:lineRule="auto"/>
        <w:ind w:left="720" w:hanging="720"/>
        <w:jc w:val="both"/>
        <w:rPr>
          <w:rFonts w:ascii="Simplified Arabic" w:hAnsi="Simplified Arabic" w:cs="Lotus Linotype"/>
          <w:sz w:val="28"/>
          <w:szCs w:val="28"/>
          <w:rtl/>
          <w:lang w:val="ru-RU" w:bidi="ar-JO"/>
        </w:rPr>
      </w:pPr>
      <w:r w:rsidRPr="00B2613A">
        <w:rPr>
          <w:rFonts w:ascii="Simplified Arabic" w:hAnsi="Simplified Arabic" w:cs="Lotus Linotype" w:hint="cs"/>
          <w:sz w:val="28"/>
          <w:szCs w:val="28"/>
          <w:rtl/>
          <w:lang w:val="ru-RU" w:bidi="ar-JO"/>
        </w:rPr>
        <w:t>الصحوة الإسلامية بين الجحود والتطرّف</w:t>
      </w:r>
      <w:r w:rsidR="008A6706" w:rsidRPr="00B2613A">
        <w:rPr>
          <w:rFonts w:ascii="Simplified Arabic" w:hAnsi="Simplified Arabic" w:cs="Lotus Linotype" w:hint="cs"/>
          <w:sz w:val="28"/>
          <w:szCs w:val="28"/>
          <w:rtl/>
          <w:lang w:val="ru-RU" w:bidi="ar-JO"/>
        </w:rPr>
        <w:t>،</w:t>
      </w:r>
      <w:r w:rsidRPr="00B2613A">
        <w:rPr>
          <w:rFonts w:ascii="Simplified Arabic" w:hAnsi="Simplified Arabic" w:cs="Lotus Linotype" w:hint="cs"/>
          <w:sz w:val="28"/>
          <w:szCs w:val="28"/>
          <w:rtl/>
          <w:lang w:val="ru-RU" w:bidi="ar-JO"/>
        </w:rPr>
        <w:t xml:space="preserve"> د. يوسف القرضاوي</w:t>
      </w:r>
      <w:r w:rsidR="008A6706" w:rsidRPr="00B2613A">
        <w:rPr>
          <w:rFonts w:ascii="Simplified Arabic" w:hAnsi="Simplified Arabic" w:cs="Lotus Linotype" w:hint="cs"/>
          <w:sz w:val="28"/>
          <w:szCs w:val="28"/>
          <w:rtl/>
          <w:lang w:val="ru-RU" w:bidi="ar-JO"/>
        </w:rPr>
        <w:t>،</w:t>
      </w:r>
      <w:r w:rsidRPr="00B2613A">
        <w:rPr>
          <w:rFonts w:ascii="Simplified Arabic" w:hAnsi="Simplified Arabic" w:cs="Lotus Linotype" w:hint="cs"/>
          <w:sz w:val="28"/>
          <w:szCs w:val="28"/>
          <w:rtl/>
          <w:lang w:val="ru-RU" w:bidi="ar-JO"/>
        </w:rPr>
        <w:t xml:space="preserve"> تاريخ النشر 2000م، الناشر</w:t>
      </w:r>
      <w:r w:rsidR="008A6706" w:rsidRPr="00B2613A">
        <w:rPr>
          <w:rFonts w:ascii="Simplified Arabic" w:hAnsi="Simplified Arabic" w:cs="Lotus Linotype" w:hint="cs"/>
          <w:sz w:val="28"/>
          <w:szCs w:val="28"/>
          <w:rtl/>
          <w:lang w:val="ru-RU" w:bidi="ar-JO"/>
        </w:rPr>
        <w:t>:</w:t>
      </w:r>
      <w:r w:rsidRPr="00B2613A">
        <w:rPr>
          <w:rFonts w:ascii="Simplified Arabic" w:hAnsi="Simplified Arabic" w:cs="Lotus Linotype" w:hint="cs"/>
          <w:sz w:val="28"/>
          <w:szCs w:val="28"/>
          <w:rtl/>
          <w:lang w:val="ru-RU" w:bidi="ar-JO"/>
        </w:rPr>
        <w:t xml:space="preserve"> مؤسسة الرسالة. </w:t>
      </w:r>
    </w:p>
    <w:p w:rsidR="00E129E4" w:rsidRPr="00B2613A" w:rsidRDefault="00E129E4" w:rsidP="00B2613A">
      <w:pPr>
        <w:widowControl w:val="0"/>
        <w:numPr>
          <w:ilvl w:val="0"/>
          <w:numId w:val="28"/>
        </w:numPr>
        <w:bidi/>
        <w:spacing w:before="180" w:after="0" w:line="216" w:lineRule="auto"/>
        <w:ind w:left="720" w:hanging="720"/>
        <w:jc w:val="both"/>
        <w:rPr>
          <w:rFonts w:ascii="Simplified Arabic" w:hAnsi="Simplified Arabic" w:cs="Lotus Linotype"/>
          <w:sz w:val="28"/>
          <w:szCs w:val="28"/>
          <w:rtl/>
          <w:lang w:val="ru-RU" w:bidi="ar-JO"/>
        </w:rPr>
      </w:pPr>
      <w:r w:rsidRPr="00B2613A">
        <w:rPr>
          <w:rFonts w:ascii="Simplified Arabic" w:hAnsi="Simplified Arabic" w:cs="Lotus Linotype" w:hint="cs"/>
          <w:sz w:val="28"/>
          <w:szCs w:val="28"/>
          <w:rtl/>
          <w:lang w:val="ru-RU" w:bidi="ar-JO"/>
        </w:rPr>
        <w:t>مجلّة الأمّة الوسط - الأمّة الإسلامية</w:t>
      </w:r>
      <w:r w:rsidR="008A6706" w:rsidRPr="00B2613A">
        <w:rPr>
          <w:rFonts w:ascii="Simplified Arabic" w:hAnsi="Simplified Arabic" w:cs="Lotus Linotype" w:hint="cs"/>
          <w:sz w:val="28"/>
          <w:szCs w:val="28"/>
          <w:rtl/>
          <w:lang w:val="ru-RU" w:bidi="ar-JO"/>
        </w:rPr>
        <w:t>:</w:t>
      </w:r>
      <w:r w:rsidRPr="00B2613A">
        <w:rPr>
          <w:rFonts w:ascii="Simplified Arabic" w:hAnsi="Simplified Arabic" w:cs="Lotus Linotype" w:hint="cs"/>
          <w:sz w:val="28"/>
          <w:szCs w:val="28"/>
          <w:rtl/>
          <w:lang w:val="ru-RU" w:bidi="ar-JO"/>
        </w:rPr>
        <w:t xml:space="preserve"> الوحدة والاختلاف</w:t>
      </w:r>
      <w:r w:rsidR="008A6706" w:rsidRPr="00B2613A">
        <w:rPr>
          <w:rFonts w:ascii="Simplified Arabic" w:hAnsi="Simplified Arabic" w:cs="Lotus Linotype" w:hint="cs"/>
          <w:sz w:val="28"/>
          <w:szCs w:val="28"/>
          <w:rtl/>
          <w:lang w:val="ru-RU" w:bidi="ar-JO"/>
        </w:rPr>
        <w:t>.</w:t>
      </w:r>
      <w:r w:rsidRPr="00B2613A">
        <w:rPr>
          <w:rFonts w:ascii="Simplified Arabic" w:hAnsi="Simplified Arabic" w:cs="Lotus Linotype" w:hint="cs"/>
          <w:sz w:val="28"/>
          <w:szCs w:val="28"/>
          <w:rtl/>
          <w:lang w:val="ru-RU" w:bidi="ar-JO"/>
        </w:rPr>
        <w:t xml:space="preserve"> السنة الثانية 2010م العدد الثاني</w:t>
      </w:r>
      <w:r w:rsidR="008A6706" w:rsidRPr="00B2613A">
        <w:rPr>
          <w:rFonts w:ascii="Simplified Arabic" w:hAnsi="Simplified Arabic" w:cs="Lotus Linotype" w:hint="cs"/>
          <w:sz w:val="28"/>
          <w:szCs w:val="28"/>
          <w:rtl/>
          <w:lang w:val="ru-RU" w:bidi="ar-JO"/>
        </w:rPr>
        <w:t>.</w:t>
      </w:r>
    </w:p>
    <w:p w:rsidR="00C44A3C" w:rsidRDefault="00E129E4" w:rsidP="00B2613A">
      <w:pPr>
        <w:widowControl w:val="0"/>
        <w:numPr>
          <w:ilvl w:val="0"/>
          <w:numId w:val="28"/>
        </w:numPr>
        <w:bidi/>
        <w:spacing w:before="180" w:after="0" w:line="216" w:lineRule="auto"/>
        <w:ind w:left="720" w:hanging="720"/>
        <w:jc w:val="both"/>
        <w:rPr>
          <w:rFonts w:cs="Lotus Linotype"/>
          <w:szCs w:val="28"/>
          <w:lang w:bidi="ar-JO"/>
        </w:rPr>
      </w:pPr>
      <w:r w:rsidRPr="00B2613A">
        <w:rPr>
          <w:rFonts w:ascii="Simplified Arabic" w:hAnsi="Simplified Arabic" w:cs="Lotus Linotype" w:hint="cs"/>
          <w:sz w:val="28"/>
          <w:szCs w:val="28"/>
          <w:rtl/>
          <w:lang w:val="ru-RU" w:bidi="ar-JO"/>
        </w:rPr>
        <w:t>مدخل إلى</w:t>
      </w:r>
      <w:r w:rsidRPr="008A6706">
        <w:rPr>
          <w:rFonts w:ascii="Simplified Arabic" w:hAnsi="Simplified Arabic" w:cs="Lotus Linotype" w:hint="cs"/>
          <w:sz w:val="28"/>
          <w:szCs w:val="28"/>
          <w:rtl/>
        </w:rPr>
        <w:t xml:space="preserve"> ترشيد العمل الإسلامي  أ. د. صلاح الصاوي أمين عام مجمع فقهاء الشريعة بأمريكا 1433هـ-2011م.</w:t>
      </w:r>
    </w:p>
    <w:p w:rsidR="00B2613A" w:rsidRDefault="00B2613A" w:rsidP="00B2613A">
      <w:pPr>
        <w:widowControl w:val="0"/>
        <w:bidi/>
        <w:spacing w:before="180" w:after="0" w:line="216" w:lineRule="auto"/>
        <w:ind w:left="720"/>
        <w:jc w:val="both"/>
        <w:rPr>
          <w:rFonts w:cs="Lotus Linotype"/>
          <w:szCs w:val="28"/>
          <w:rtl/>
          <w:lang w:bidi="ar-JO"/>
        </w:rPr>
      </w:pPr>
    </w:p>
    <w:p w:rsidR="00B2613A" w:rsidRPr="00B2613A" w:rsidRDefault="00B2613A" w:rsidP="00B2613A">
      <w:pPr>
        <w:widowControl w:val="0"/>
        <w:bidi/>
        <w:spacing w:before="180" w:after="0" w:line="216" w:lineRule="auto"/>
        <w:ind w:left="720"/>
        <w:jc w:val="both"/>
        <w:rPr>
          <w:rFonts w:cs="Lotus Linotype"/>
          <w:szCs w:val="28"/>
          <w:lang w:bidi="ar-JO"/>
        </w:rPr>
      </w:pPr>
    </w:p>
    <w:sectPr w:rsidR="00B2613A" w:rsidRPr="00B2613A" w:rsidSect="00373E92">
      <w:headerReference w:type="even" r:id="rId13"/>
      <w:headerReference w:type="default" r:id="rId14"/>
      <w:footerReference w:type="even" r:id="rId15"/>
      <w:footerReference w:type="default" r:id="rId16"/>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5A5" w:rsidRDefault="004825A5" w:rsidP="00CE43BC">
      <w:pPr>
        <w:spacing w:after="0" w:line="240" w:lineRule="auto"/>
      </w:pPr>
      <w:r>
        <w:separator/>
      </w:r>
    </w:p>
  </w:endnote>
  <w:endnote w:type="continuationSeparator" w:id="0">
    <w:p w:rsidR="004825A5" w:rsidRDefault="004825A5"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الحوكمي عنوان2">
    <w:panose1 w:val="00000000000000000000"/>
    <w:charset w:val="B2"/>
    <w:family w:val="auto"/>
    <w:pitch w:val="variable"/>
    <w:sig w:usb0="00002001" w:usb1="00000000" w:usb2="00000000" w:usb3="00000000" w:csb0="00000040" w:csb1="00000000"/>
  </w:font>
  <w:font w:name="Alawi Shafa">
    <w:panose1 w:val="00000000000000000000"/>
    <w:charset w:val="B2"/>
    <w:family w:val="auto"/>
    <w:pitch w:val="variable"/>
    <w:sig w:usb0="00002001" w:usb1="00000000" w:usb2="00000000" w:usb3="00000000" w:csb0="00000040" w:csb1="00000000"/>
  </w:font>
  <w:font w:name="KFGQPC Uthman Taha Naskh">
    <w:panose1 w:val="02000000000000000000"/>
    <w:charset w:val="B2"/>
    <w:family w:val="auto"/>
    <w:pitch w:val="variable"/>
    <w:sig w:usb0="80002001" w:usb1="9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QCF_BSML">
    <w:panose1 w:val="02000400000000000000"/>
    <w:charset w:val="00"/>
    <w:family w:val="auto"/>
    <w:pitch w:val="variable"/>
    <w:sig w:usb0="80002003" w:usb1="90000000" w:usb2="00000008" w:usb3="00000000" w:csb0="80000041" w:csb1="00000000"/>
  </w:font>
  <w:font w:name="QCF_P248">
    <w:panose1 w:val="02000400000000000000"/>
    <w:charset w:val="00"/>
    <w:family w:val="auto"/>
    <w:pitch w:val="variable"/>
    <w:sig w:usb0="80002003" w:usb1="90000000" w:usb2="00000008" w:usb3="00000000" w:csb0="80000041" w:csb1="00000000"/>
  </w:font>
  <w:font w:name="QCF_P063">
    <w:panose1 w:val="02000400000000000000"/>
    <w:charset w:val="00"/>
    <w:family w:val="auto"/>
    <w:pitch w:val="variable"/>
    <w:sig w:usb0="80002003" w:usb1="90000000" w:usb2="00000008" w:usb3="00000000" w:csb0="80000041" w:csb1="00000000"/>
  </w:font>
  <w:font w:name="QCF_P183">
    <w:panose1 w:val="02000400000000000000"/>
    <w:charset w:val="00"/>
    <w:family w:val="auto"/>
    <w:pitch w:val="variable"/>
    <w:sig w:usb0="80002003" w:usb1="90000000" w:usb2="00000008" w:usb3="00000000" w:csb0="80000041" w:csb1="00000000"/>
  </w:font>
  <w:font w:name="QCF_P287">
    <w:panose1 w:val="02000400000000000000"/>
    <w:charset w:val="00"/>
    <w:family w:val="auto"/>
    <w:pitch w:val="variable"/>
    <w:sig w:usb0="80002003" w:usb1="90000000" w:usb2="00000008" w:usb3="00000000" w:csb0="80000041" w:csb1="00000000"/>
  </w:font>
  <w:font w:name="QCF_P363">
    <w:panose1 w:val="02000400000000000000"/>
    <w:charset w:val="00"/>
    <w:family w:val="auto"/>
    <w:pitch w:val="variable"/>
    <w:sig w:usb0="80002003" w:usb1="90000000" w:usb2="00000008" w:usb3="00000000" w:csb0="80000041" w:csb1="00000000"/>
  </w:font>
  <w:font w:name="QCF_P517">
    <w:panose1 w:val="02000400000000000000"/>
    <w:charset w:val="00"/>
    <w:family w:val="auto"/>
    <w:pitch w:val="variable"/>
    <w:sig w:usb0="80002003" w:usb1="90000000" w:usb2="00000008" w:usb3="00000000" w:csb0="80000041" w:csb1="00000000"/>
  </w:font>
  <w:font w:name="QCF_P484">
    <w:panose1 w:val="02000400000000000000"/>
    <w:charset w:val="00"/>
    <w:family w:val="auto"/>
    <w:pitch w:val="variable"/>
    <w:sig w:usb0="80002003" w:usb1="90000000" w:usb2="00000008" w:usb3="00000000" w:csb0="80000041" w:csb1="00000000"/>
  </w:font>
  <w:font w:name="QCF_P068">
    <w:panose1 w:val="02000400000000000000"/>
    <w:charset w:val="00"/>
    <w:family w:val="auto"/>
    <w:pitch w:val="variable"/>
    <w:sig w:usb0="80002003" w:usb1="90000000" w:usb2="00000008" w:usb3="00000000" w:csb0="80000041" w:csb1="00000000"/>
  </w:font>
  <w:font w:name="QCF_P545">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406">
    <w:panose1 w:val="02000400000000000000"/>
    <w:charset w:val="00"/>
    <w:family w:val="auto"/>
    <w:pitch w:val="variable"/>
    <w:sig w:usb0="80002003" w:usb1="90000000" w:usb2="00000008" w:usb3="00000000" w:csb0="80000041" w:csb1="00000000"/>
  </w:font>
  <w:font w:name="QCF_P564">
    <w:panose1 w:val="02000400000000000000"/>
    <w:charset w:val="00"/>
    <w:family w:val="auto"/>
    <w:pitch w:val="variable"/>
    <w:sig w:usb0="80002003" w:usb1="90000000" w:usb2="00000008" w:usb3="00000000" w:csb0="80000041" w:csb1="00000000"/>
  </w:font>
  <w:font w:name="QCF_P603">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9DD" w:rsidRDefault="00C319DD" w:rsidP="00A56D56">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8240" behindDoc="0" locked="0" layoutInCell="1" allowOverlap="1" wp14:anchorId="387A3FD3" wp14:editId="44EF5BCB">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C319DD" w:rsidRPr="006E403D" w:rsidRDefault="00C319DD" w:rsidP="006E403D">
    <w:pPr>
      <w:spacing w:after="0" w:line="240" w:lineRule="auto"/>
      <w:jc w:val="center"/>
      <w:rPr>
        <w:sz w:val="20"/>
        <w:szCs w:val="20"/>
        <w:rtl/>
      </w:rPr>
    </w:pPr>
    <w:r w:rsidRPr="006E403D">
      <w:rPr>
        <w:sz w:val="20"/>
        <w:szCs w:val="20"/>
      </w:rPr>
      <w:t xml:space="preserve">AMJA 13th Annual Imams' Conference | Contemporary </w:t>
    </w:r>
    <w:proofErr w:type="spellStart"/>
    <w:r w:rsidRPr="006E403D">
      <w:rPr>
        <w:sz w:val="20"/>
        <w:szCs w:val="20"/>
      </w:rPr>
      <w:t>Fiqh</w:t>
    </w:r>
    <w:proofErr w:type="spellEnd"/>
    <w:r w:rsidRPr="006E403D">
      <w:rPr>
        <w:sz w:val="20"/>
        <w:szCs w:val="20"/>
      </w:rPr>
      <w:t xml:space="preserve"> Matters of </w:t>
    </w:r>
    <w:proofErr w:type="spellStart"/>
    <w:r w:rsidRPr="006E403D">
      <w:rPr>
        <w:sz w:val="20"/>
        <w:szCs w:val="20"/>
      </w:rPr>
      <w:t>Da'wah</w:t>
    </w:r>
    <w:proofErr w:type="spellEnd"/>
    <w:r w:rsidRPr="006E403D">
      <w:rPr>
        <w:sz w:val="20"/>
        <w:szCs w:val="20"/>
      </w:rPr>
      <w:t xml:space="preserve"> in the West | March 18th-20th 2016</w:t>
    </w:r>
  </w:p>
  <w:p w:rsidR="00C319DD" w:rsidRPr="008A462E" w:rsidRDefault="00C319DD" w:rsidP="00A56D56">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C319DD" w:rsidRPr="008A462E" w:rsidRDefault="00C319DD" w:rsidP="00A56D56">
    <w:pPr>
      <w:pStyle w:val="Footer"/>
      <w:framePr w:wrap="auto" w:vAnchor="page" w:hAnchor="page" w:x="11086"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725D99">
      <w:rPr>
        <w:rStyle w:val="PageNumber"/>
        <w:rFonts w:cs="الحوكمي عنوان2"/>
        <w:noProof/>
        <w:color w:val="333399"/>
        <w:sz w:val="28"/>
        <w:szCs w:val="28"/>
        <w:rtl/>
      </w:rPr>
      <w:t>20</w:t>
    </w:r>
    <w:r w:rsidRPr="008A462E">
      <w:rPr>
        <w:rStyle w:val="PageNumber"/>
        <w:rFonts w:cs="الحوكمي عنوان2"/>
        <w:color w:val="333399"/>
        <w:sz w:val="28"/>
        <w:szCs w:val="28"/>
      </w:rPr>
      <w:fldChar w:fldCharType="end"/>
    </w:r>
  </w:p>
  <w:p w:rsidR="00C319DD" w:rsidRPr="00A56D56" w:rsidRDefault="00C319DD" w:rsidP="00A56D56">
    <w:pPr>
      <w:bidi/>
      <w:spacing w:after="0" w:line="240" w:lineRule="auto"/>
      <w:jc w:val="center"/>
      <w:rPr>
        <w:rFonts w:ascii="Arial" w:hAnsi="Arial"/>
        <w:color w:val="222222"/>
        <w:sz w:val="35"/>
        <w:szCs w:val="35"/>
        <w:lang w:bidi="ar-EG"/>
      </w:rPr>
    </w:pPr>
    <w:r>
      <w:rPr>
        <w:noProof/>
      </w:rPr>
      <mc:AlternateContent>
        <mc:Choice Requires="wps">
          <w:drawing>
            <wp:anchor distT="0" distB="0" distL="114300" distR="114300" simplePos="0" relativeHeight="251659264" behindDoc="1" locked="0" layoutInCell="1" allowOverlap="1" wp14:anchorId="2DA141EE" wp14:editId="1E6B105E">
              <wp:simplePos x="0" y="0"/>
              <wp:positionH relativeFrom="column">
                <wp:posOffset>6067425</wp:posOffset>
              </wp:positionH>
              <wp:positionV relativeFrom="paragraph">
                <wp:posOffset>154940</wp:posOffset>
              </wp:positionV>
              <wp:extent cx="571500" cy="342900"/>
              <wp:effectExtent l="47625" t="40640" r="19050" b="1651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477.75pt;margin-top:12.2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" strokecolor="#339" strokeweight="2.25pt">
              <v:shadow on="t" color="#339" offset="-2pt,-2pt"/>
            </v:rect>
          </w:pict>
        </mc:Fallback>
      </mc:AlternateContent>
    </w:r>
    <w:r w:rsidRPr="00014108">
      <w:rPr>
        <w:rtl/>
      </w:rPr>
      <w:t>"</w:t>
    </w:r>
    <w:proofErr w:type="spellStart"/>
    <w:r w:rsidRPr="00014108">
      <w:t>Fiqh</w:t>
    </w:r>
    <w:proofErr w:type="spellEnd"/>
    <w:r w:rsidRPr="00014108">
      <w:t xml:space="preserve">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9DD" w:rsidRDefault="00C319DD" w:rsidP="008A462E">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6192" behindDoc="0" locked="0" layoutInCell="1" allowOverlap="1" wp14:anchorId="0C5FB5E0" wp14:editId="4ED1100A">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C319DD" w:rsidRPr="006E403D" w:rsidRDefault="00C319DD" w:rsidP="008A462E">
    <w:pPr>
      <w:bidi/>
      <w:spacing w:after="0" w:line="240" w:lineRule="auto"/>
      <w:jc w:val="center"/>
      <w:rPr>
        <w:sz w:val="20"/>
        <w:szCs w:val="20"/>
        <w:rtl/>
      </w:rPr>
    </w:pPr>
    <w:r w:rsidRPr="006E403D">
      <w:rPr>
        <w:sz w:val="20"/>
        <w:szCs w:val="20"/>
      </w:rPr>
      <w:t xml:space="preserve">AMJA 13th Annual </w:t>
    </w:r>
    <w:r w:rsidRPr="006E403D">
      <w:rPr>
        <w:sz w:val="18"/>
        <w:szCs w:val="18"/>
      </w:rPr>
      <w:t xml:space="preserve">Imams' </w:t>
    </w:r>
    <w:r w:rsidRPr="006E403D">
      <w:rPr>
        <w:sz w:val="20"/>
        <w:szCs w:val="20"/>
      </w:rPr>
      <w:t xml:space="preserve">Conference | Contemporary </w:t>
    </w:r>
    <w:proofErr w:type="spellStart"/>
    <w:r w:rsidRPr="006E403D">
      <w:rPr>
        <w:sz w:val="20"/>
        <w:szCs w:val="20"/>
      </w:rPr>
      <w:t>Fiqh</w:t>
    </w:r>
    <w:proofErr w:type="spellEnd"/>
    <w:r w:rsidRPr="006E403D">
      <w:rPr>
        <w:sz w:val="20"/>
        <w:szCs w:val="20"/>
      </w:rPr>
      <w:t xml:space="preserve"> Matters of </w:t>
    </w:r>
    <w:proofErr w:type="spellStart"/>
    <w:r w:rsidRPr="006E403D">
      <w:rPr>
        <w:sz w:val="20"/>
        <w:szCs w:val="20"/>
      </w:rPr>
      <w:t>Da'wah</w:t>
    </w:r>
    <w:proofErr w:type="spellEnd"/>
    <w:r w:rsidRPr="006E403D">
      <w:rPr>
        <w:sz w:val="20"/>
        <w:szCs w:val="20"/>
      </w:rPr>
      <w:t xml:space="preserve"> in the West | March 18th-20th 2016</w:t>
    </w:r>
  </w:p>
  <w:p w:rsidR="00C319DD" w:rsidRPr="008A462E" w:rsidRDefault="00C319DD" w:rsidP="008A462E">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C319DD" w:rsidRPr="008A462E" w:rsidRDefault="00C319DD" w:rsidP="008A462E">
    <w:pPr>
      <w:pStyle w:val="Footer"/>
      <w:framePr w:wrap="auto" w:vAnchor="page" w:hAnchor="page" w:x="954"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725D99">
      <w:rPr>
        <w:rStyle w:val="PageNumber"/>
        <w:rFonts w:cs="الحوكمي عنوان2"/>
        <w:noProof/>
        <w:color w:val="333399"/>
        <w:sz w:val="28"/>
        <w:szCs w:val="28"/>
        <w:rtl/>
      </w:rPr>
      <w:t>21</w:t>
    </w:r>
    <w:r w:rsidRPr="008A462E">
      <w:rPr>
        <w:rStyle w:val="PageNumber"/>
        <w:rFonts w:cs="الحوكمي عنوان2"/>
        <w:color w:val="333399"/>
        <w:sz w:val="28"/>
        <w:szCs w:val="28"/>
      </w:rPr>
      <w:fldChar w:fldCharType="end"/>
    </w:r>
  </w:p>
  <w:p w:rsidR="00C319DD" w:rsidRPr="008A462E" w:rsidRDefault="00C319DD" w:rsidP="008A462E">
    <w:pPr>
      <w:bidi/>
      <w:spacing w:after="0" w:line="240" w:lineRule="auto"/>
      <w:jc w:val="center"/>
      <w:rPr>
        <w:rFonts w:ascii="Arial" w:hAnsi="Arial"/>
        <w:color w:val="222222"/>
        <w:sz w:val="35"/>
        <w:szCs w:val="35"/>
        <w:rtl/>
        <w:lang w:bidi="ar-EG"/>
      </w:rPr>
    </w:pPr>
    <w:r>
      <w:rPr>
        <w:noProof/>
        <w:rtl/>
      </w:rPr>
      <mc:AlternateContent>
        <mc:Choice Requires="wps">
          <w:drawing>
            <wp:anchor distT="0" distB="0" distL="114300" distR="114300" simplePos="0" relativeHeight="251657216" behindDoc="1" locked="0" layoutInCell="1" allowOverlap="1" wp14:anchorId="45613C47" wp14:editId="3E52582B">
              <wp:simplePos x="0" y="0"/>
              <wp:positionH relativeFrom="column">
                <wp:posOffset>-342900</wp:posOffset>
              </wp:positionH>
              <wp:positionV relativeFrom="paragraph">
                <wp:posOffset>154940</wp:posOffset>
              </wp:positionV>
              <wp:extent cx="571500" cy="342900"/>
              <wp:effectExtent l="47625" t="40640" r="19050" b="1651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27pt;margin-top:12.2pt;width: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" strokecolor="#339" strokeweight="2.25pt">
              <v:shadow on="t" color="#339" offset="-2pt,-2pt"/>
            </v:rect>
          </w:pict>
        </mc:Fallback>
      </mc:AlternateContent>
    </w:r>
    <w:r w:rsidRPr="00014108">
      <w:rPr>
        <w:rtl/>
      </w:rPr>
      <w:t>"</w:t>
    </w:r>
    <w:proofErr w:type="spellStart"/>
    <w:r w:rsidRPr="00014108">
      <w:t>Fiqh</w:t>
    </w:r>
    <w:proofErr w:type="spellEnd"/>
    <w:r w:rsidRPr="00014108">
      <w:t xml:space="preserve">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5A5" w:rsidRDefault="004825A5" w:rsidP="00202EF0">
      <w:pPr>
        <w:bidi/>
        <w:spacing w:after="0" w:line="240" w:lineRule="auto"/>
      </w:pPr>
      <w:r>
        <w:separator/>
      </w:r>
    </w:p>
  </w:footnote>
  <w:footnote w:type="continuationSeparator" w:id="0">
    <w:p w:rsidR="004825A5" w:rsidRDefault="004825A5" w:rsidP="00CE43BC">
      <w:pPr>
        <w:spacing w:after="0" w:line="240" w:lineRule="auto"/>
      </w:pPr>
      <w:r>
        <w:continuationSeparator/>
      </w:r>
    </w:p>
  </w:footnote>
  <w:footnote w:id="1">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rtl/>
          <w:lang w:val="ru-RU" w:bidi="ar-JO"/>
        </w:rPr>
        <w:t>المعجم الوسيط.</w:t>
      </w:r>
    </w:p>
  </w:footnote>
  <w:footnote w:id="2">
    <w:p w:rsidR="00C319DD" w:rsidRPr="00C22C5E" w:rsidRDefault="00C319DD" w:rsidP="00F119FC">
      <w:pPr>
        <w:pStyle w:val="NoSpacing"/>
        <w:spacing w:line="204" w:lineRule="auto"/>
        <w:ind w:left="284" w:hanging="284"/>
        <w:jc w:val="both"/>
        <w:rPr>
          <w:rFonts w:ascii="Lotus Linotype" w:hAnsi="Lotus Linotype" w:cs="Lotus Linotype"/>
          <w:sz w:val="20"/>
          <w:szCs w:val="20"/>
          <w:lang w:bidi="ar-SA"/>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Style w:val="Strong"/>
          <w:rFonts w:ascii="Lotus Linotype" w:hAnsi="Lotus Linotype" w:cs="Lotus Linotype"/>
          <w:b w:val="0"/>
          <w:bCs w:val="0"/>
          <w:sz w:val="20"/>
          <w:szCs w:val="20"/>
          <w:shd w:val="clear" w:color="auto" w:fill="FFFFFF"/>
          <w:rtl/>
          <w:lang w:bidi="ar-SA"/>
        </w:rPr>
        <w:t>مجموع الفتاوى لابن تيمية ج15/ 157.</w:t>
      </w:r>
    </w:p>
  </w:footnote>
  <w:footnote w:id="3">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rtl/>
          <w:lang w:bidi="ar-SA"/>
        </w:rPr>
        <w:t>سورة يوسف108.</w:t>
      </w:r>
    </w:p>
  </w:footnote>
  <w:footnote w:id="4">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shd w:val="clear" w:color="auto" w:fill="FFFFFF"/>
          <w:rtl/>
          <w:lang w:bidi="ar-SA"/>
        </w:rPr>
        <w:t>لسان العرب، 7/355.</w:t>
      </w:r>
    </w:p>
  </w:footnote>
  <w:footnote w:id="5">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shd w:val="clear" w:color="auto" w:fill="FFFFFF"/>
          <w:rtl/>
          <w:lang w:bidi="ar-SA"/>
        </w:rPr>
        <w:t>محاضرات في مقاصد الشريعة؛ للأستاذ الدكتور أحمد الريسوني - دار الكلمة للنشر والتوزيع - ص9.</w:t>
      </w:r>
    </w:p>
  </w:footnote>
  <w:footnote w:id="6">
    <w:p w:rsidR="00C319DD" w:rsidRPr="00C22C5E" w:rsidRDefault="00C319DD" w:rsidP="00F4617B">
      <w:pPr>
        <w:widowControl w:val="0"/>
        <w:bidi/>
        <w:spacing w:after="0" w:line="204" w:lineRule="auto"/>
        <w:ind w:left="284" w:hanging="284"/>
        <w:jc w:val="both"/>
        <w:rPr>
          <w:rFonts w:ascii="Verdana" w:hAnsi="Verdana"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w:t>
      </w:r>
      <w:r w:rsidR="00F4617B" w:rsidRPr="00C22C5E">
        <w:rPr>
          <w:rFonts w:ascii="Lotus Linotype" w:hAnsi="Lotus Linotype" w:cs="Lotus Linotype"/>
          <w:sz w:val="20"/>
          <w:szCs w:val="20"/>
        </w:rPr>
        <w:t xml:space="preserve"> </w:t>
      </w:r>
      <w:r w:rsidR="00F119FC" w:rsidRPr="00C22C5E">
        <w:rPr>
          <w:rFonts w:ascii="Lotus Linotype" w:hAnsi="Lotus Linotype" w:cs="Lotus Linotype"/>
          <w:sz w:val="20"/>
          <w:szCs w:val="20"/>
          <w:rtl/>
        </w:rPr>
        <w:t xml:space="preserve">مقالة في موقع الألوكة لحمزة بن عبد العزيز المجاطي </w:t>
      </w:r>
      <w:r w:rsidR="00F119FC" w:rsidRPr="00C22C5E">
        <w:rPr>
          <w:rFonts w:ascii="Lotus Linotype" w:eastAsia="Times New Roman" w:hAnsi="Lotus Linotype" w:cs="Lotus Linotype"/>
          <w:sz w:val="20"/>
          <w:szCs w:val="20"/>
          <w:rtl/>
        </w:rPr>
        <w:t xml:space="preserve"> </w:t>
      </w:r>
      <w:r w:rsidR="00F119FC" w:rsidRPr="00C22C5E">
        <w:rPr>
          <w:rFonts w:ascii="Lotus Linotype" w:hAnsi="Lotus Linotype" w:cs="Lotus Linotype"/>
          <w:sz w:val="20"/>
          <w:szCs w:val="20"/>
          <w:rtl/>
        </w:rPr>
        <w:t xml:space="preserve">مقدمة في التعريف بعلم مقاصد التشريع </w:t>
      </w:r>
      <w:r w:rsidR="00F119FC" w:rsidRPr="00C22C5E">
        <w:rPr>
          <w:rFonts w:ascii="Lotus Linotype" w:eastAsia="Times New Roman" w:hAnsi="Lotus Linotype" w:cs="Lotus Linotype"/>
          <w:sz w:val="20"/>
          <w:szCs w:val="20"/>
          <w:rtl/>
        </w:rPr>
        <w:t xml:space="preserve">رابط الموضوع </w:t>
      </w:r>
      <w:r w:rsidR="00F119FC" w:rsidRPr="00C22C5E">
        <w:rPr>
          <w:rFonts w:ascii="Verdana" w:eastAsia="Times New Roman" w:hAnsi="Verdana" w:cs="Lotus Linotype"/>
          <w:sz w:val="20"/>
          <w:szCs w:val="20"/>
          <w:rtl/>
        </w:rPr>
        <w:t xml:space="preserve">  </w:t>
      </w:r>
      <w:r w:rsidR="00F119FC" w:rsidRPr="00C22C5E">
        <w:rPr>
          <w:rFonts w:ascii="Verdana" w:eastAsia="Times New Roman" w:hAnsi="Verdana" w:cs="Times New Roman"/>
          <w:sz w:val="20"/>
          <w:szCs w:val="20"/>
          <w:rtl/>
        </w:rPr>
        <w:t> </w:t>
      </w:r>
      <w:r w:rsidR="00F119FC" w:rsidRPr="00C22C5E">
        <w:rPr>
          <w:rFonts w:ascii="Verdana" w:eastAsia="Times New Roman" w:hAnsi="Verdana" w:cs="Lotus Linotype"/>
          <w:sz w:val="20"/>
          <w:szCs w:val="20"/>
          <w:rtl/>
        </w:rPr>
        <w:t xml:space="preserve"> </w:t>
      </w:r>
      <w:hyperlink r:id="rId1" w:anchor="ixzz3wIYVbctp" w:history="1">
        <w:r w:rsidR="00F119FC" w:rsidRPr="00C22C5E">
          <w:rPr>
            <w:rFonts w:ascii="Verdana" w:eastAsia="Times New Roman" w:hAnsi="Verdana" w:cs="Lotus Linotype"/>
            <w:sz w:val="20"/>
            <w:szCs w:val="20"/>
          </w:rPr>
          <w:t>http://www.alukah.net/sharia/0/71800/#ixzz3wIYVbctp</w:t>
        </w:r>
      </w:hyperlink>
    </w:p>
  </w:footnote>
  <w:footnote w:id="7">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shd w:val="clear" w:color="auto" w:fill="FFFFFF"/>
          <w:rtl/>
          <w:lang w:bidi="ar-SA"/>
        </w:rPr>
        <w:t>الأصول العامة لوحدة الدين؛ د/ وهبة الزحيلي - الطبعة الأولى 1972 - ص61.</w:t>
      </w:r>
    </w:p>
  </w:footnote>
  <w:footnote w:id="8">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rtl/>
          <w:lang w:bidi="ar-SA"/>
        </w:rPr>
        <w:t>٤٤٦/١٣ لسان العرب.</w:t>
      </w:r>
    </w:p>
  </w:footnote>
  <w:footnote w:id="9">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hyperlink r:id="rId2" w:history="1">
        <w:r w:rsidR="00F119FC" w:rsidRPr="00C22C5E">
          <w:rPr>
            <w:rStyle w:val="Hyperlink"/>
            <w:rFonts w:ascii="Lotus Linotype" w:hAnsi="Lotus Linotype" w:cs="Lotus Linotype"/>
            <w:color w:val="000000"/>
            <w:sz w:val="20"/>
            <w:szCs w:val="20"/>
            <w:shd w:val="clear" w:color="auto" w:fill="FFFFFF"/>
            <w:rtl/>
            <w:lang w:bidi="ar-SA"/>
          </w:rPr>
          <w:t>خلاصة الجواهر الزكية في فقه المالكية</w:t>
        </w:r>
      </w:hyperlink>
      <w:r w:rsidR="00F119FC" w:rsidRPr="00C22C5E">
        <w:rPr>
          <w:rStyle w:val="reference-text"/>
          <w:rFonts w:ascii="Lotus Linotype" w:hAnsi="Lotus Linotype" w:cs="Lotus Linotype"/>
          <w:color w:val="000000"/>
          <w:sz w:val="20"/>
          <w:szCs w:val="20"/>
          <w:shd w:val="clear" w:color="auto" w:fill="FFFFFF"/>
          <w:rtl/>
          <w:lang w:bidi="ar-SA"/>
        </w:rPr>
        <w:t xml:space="preserve">  أحمد بن تركي المالكي المتوفي ( 979 هـ ) الناشر: المجمع الثقافي </w:t>
      </w:r>
      <w:r w:rsidR="00F119FC" w:rsidRPr="00C22C5E">
        <w:rPr>
          <w:rStyle w:val="reference-text"/>
          <w:rFonts w:ascii="Times New Roman" w:hAnsi="Times New Roman" w:cs="Times New Roman" w:hint="cs"/>
          <w:color w:val="000000"/>
          <w:sz w:val="20"/>
          <w:szCs w:val="20"/>
          <w:shd w:val="clear" w:color="auto" w:fill="FFFFFF"/>
          <w:rtl/>
          <w:lang w:bidi="ar-SA"/>
        </w:rPr>
        <w:t>–</w:t>
      </w:r>
      <w:r w:rsidR="00F119FC" w:rsidRPr="00C22C5E">
        <w:rPr>
          <w:rStyle w:val="reference-text"/>
          <w:rFonts w:ascii="Lotus Linotype" w:hAnsi="Lotus Linotype" w:cs="Lotus Linotype"/>
          <w:color w:val="000000"/>
          <w:sz w:val="20"/>
          <w:szCs w:val="20"/>
          <w:shd w:val="clear" w:color="auto" w:fill="FFFFFF"/>
          <w:rtl/>
          <w:lang w:bidi="ar-SA"/>
        </w:rPr>
        <w:t xml:space="preserve"> </w:t>
      </w:r>
      <w:r w:rsidR="00F119FC" w:rsidRPr="00C22C5E">
        <w:rPr>
          <w:rStyle w:val="reference-text"/>
          <w:rFonts w:ascii="Lotus Linotype" w:hAnsi="Lotus Linotype" w:cs="Lotus Linotype" w:hint="cs"/>
          <w:color w:val="000000"/>
          <w:sz w:val="20"/>
          <w:szCs w:val="20"/>
          <w:shd w:val="clear" w:color="auto" w:fill="FFFFFF"/>
          <w:rtl/>
          <w:lang w:bidi="ar-SA"/>
        </w:rPr>
        <w:t>أبو</w:t>
      </w:r>
      <w:r w:rsidR="00F119FC" w:rsidRPr="00C22C5E">
        <w:rPr>
          <w:rStyle w:val="reference-text"/>
          <w:rFonts w:ascii="Lotus Linotype" w:hAnsi="Lotus Linotype" w:cs="Lotus Linotype"/>
          <w:color w:val="000000"/>
          <w:sz w:val="20"/>
          <w:szCs w:val="20"/>
          <w:shd w:val="clear" w:color="auto" w:fill="FFFFFF"/>
          <w:rtl/>
          <w:lang w:bidi="ar-SA"/>
        </w:rPr>
        <w:t xml:space="preserve"> </w:t>
      </w:r>
      <w:r w:rsidR="00F119FC" w:rsidRPr="00C22C5E">
        <w:rPr>
          <w:rStyle w:val="reference-text"/>
          <w:rFonts w:ascii="Lotus Linotype" w:hAnsi="Lotus Linotype" w:cs="Lotus Linotype" w:hint="cs"/>
          <w:color w:val="000000"/>
          <w:sz w:val="20"/>
          <w:szCs w:val="20"/>
          <w:shd w:val="clear" w:color="auto" w:fill="FFFFFF"/>
          <w:rtl/>
          <w:lang w:bidi="ar-SA"/>
        </w:rPr>
        <w:t>ظبي</w:t>
      </w:r>
      <w:r w:rsidR="00F119FC" w:rsidRPr="00C22C5E">
        <w:rPr>
          <w:rStyle w:val="reference-text"/>
          <w:rFonts w:ascii="Lotus Linotype" w:hAnsi="Lotus Linotype" w:cs="Lotus Linotype"/>
          <w:color w:val="000000"/>
          <w:sz w:val="20"/>
          <w:szCs w:val="20"/>
          <w:shd w:val="clear" w:color="auto" w:fill="FFFFFF"/>
          <w:rtl/>
          <w:lang w:bidi="ar-SA"/>
        </w:rPr>
        <w:t xml:space="preserve"> </w:t>
      </w:r>
      <w:r w:rsidR="00F119FC" w:rsidRPr="00C22C5E">
        <w:rPr>
          <w:rStyle w:val="reference-text"/>
          <w:rFonts w:ascii="Times New Roman" w:hAnsi="Times New Roman" w:cs="Times New Roman" w:hint="cs"/>
          <w:color w:val="000000"/>
          <w:sz w:val="20"/>
          <w:szCs w:val="20"/>
          <w:shd w:val="clear" w:color="auto" w:fill="FFFFFF"/>
          <w:rtl/>
          <w:lang w:bidi="ar-SA"/>
        </w:rPr>
        <w:t>–</w:t>
      </w:r>
      <w:r w:rsidR="00F119FC" w:rsidRPr="00C22C5E">
        <w:rPr>
          <w:rStyle w:val="reference-text"/>
          <w:rFonts w:ascii="Lotus Linotype" w:hAnsi="Lotus Linotype" w:cs="Lotus Linotype"/>
          <w:color w:val="000000"/>
          <w:sz w:val="20"/>
          <w:szCs w:val="20"/>
          <w:shd w:val="clear" w:color="auto" w:fill="FFFFFF"/>
          <w:rtl/>
          <w:lang w:bidi="ar-SA"/>
        </w:rPr>
        <w:t xml:space="preserve"> </w:t>
      </w:r>
      <w:r w:rsidR="00F119FC" w:rsidRPr="00C22C5E">
        <w:rPr>
          <w:rStyle w:val="reference-text"/>
          <w:rFonts w:ascii="Lotus Linotype" w:hAnsi="Lotus Linotype" w:cs="Lotus Linotype" w:hint="cs"/>
          <w:color w:val="000000"/>
          <w:sz w:val="20"/>
          <w:szCs w:val="20"/>
          <w:shd w:val="clear" w:color="auto" w:fill="FFFFFF"/>
          <w:rtl/>
          <w:lang w:bidi="ar-SA"/>
        </w:rPr>
        <w:t>الإمارات</w:t>
      </w:r>
      <w:r w:rsidR="00F119FC" w:rsidRPr="00C22C5E">
        <w:rPr>
          <w:rStyle w:val="reference-text"/>
          <w:rFonts w:ascii="Lotus Linotype" w:hAnsi="Lotus Linotype" w:cs="Lotus Linotype"/>
          <w:color w:val="000000"/>
          <w:sz w:val="20"/>
          <w:szCs w:val="20"/>
          <w:shd w:val="clear" w:color="auto" w:fill="FFFFFF"/>
          <w:rtl/>
          <w:lang w:bidi="ar-SA"/>
        </w:rPr>
        <w:t xml:space="preserve"> </w:t>
      </w:r>
      <w:r w:rsidR="00F119FC" w:rsidRPr="00C22C5E">
        <w:rPr>
          <w:rStyle w:val="reference-text"/>
          <w:rFonts w:ascii="Lotus Linotype" w:hAnsi="Lotus Linotype" w:cs="Lotus Linotype" w:hint="cs"/>
          <w:color w:val="000000"/>
          <w:sz w:val="20"/>
          <w:szCs w:val="20"/>
          <w:shd w:val="clear" w:color="auto" w:fill="FFFFFF"/>
          <w:rtl/>
          <w:lang w:bidi="ar-SA"/>
        </w:rPr>
        <w:t>العربية</w:t>
      </w:r>
      <w:r w:rsidR="00F119FC" w:rsidRPr="00C22C5E">
        <w:rPr>
          <w:rStyle w:val="reference-text"/>
          <w:rFonts w:ascii="Lotus Linotype" w:hAnsi="Lotus Linotype" w:cs="Lotus Linotype"/>
          <w:color w:val="000000"/>
          <w:sz w:val="20"/>
          <w:szCs w:val="20"/>
          <w:shd w:val="clear" w:color="auto" w:fill="FFFFFF"/>
          <w:rtl/>
          <w:lang w:bidi="ar-SA"/>
        </w:rPr>
        <w:t xml:space="preserve"> </w:t>
      </w:r>
      <w:r w:rsidR="00F119FC" w:rsidRPr="00C22C5E">
        <w:rPr>
          <w:rStyle w:val="reference-text"/>
          <w:rFonts w:ascii="Lotus Linotype" w:hAnsi="Lotus Linotype" w:cs="Lotus Linotype" w:hint="cs"/>
          <w:color w:val="000000"/>
          <w:sz w:val="20"/>
          <w:szCs w:val="20"/>
          <w:shd w:val="clear" w:color="auto" w:fill="FFFFFF"/>
          <w:rtl/>
          <w:lang w:bidi="ar-SA"/>
        </w:rPr>
        <w:t>المتّحدة</w:t>
      </w:r>
      <w:r w:rsidR="00F119FC" w:rsidRPr="00C22C5E">
        <w:rPr>
          <w:rStyle w:val="reference-text"/>
          <w:rFonts w:ascii="Lotus Linotype" w:hAnsi="Lotus Linotype" w:cs="Lotus Linotype"/>
          <w:color w:val="000000"/>
          <w:sz w:val="20"/>
          <w:szCs w:val="20"/>
          <w:shd w:val="clear" w:color="auto" w:fill="FFFFFF"/>
          <w:rtl/>
          <w:lang w:bidi="ar-SA"/>
        </w:rPr>
        <w:t xml:space="preserve">. </w:t>
      </w:r>
      <w:r w:rsidR="00F119FC" w:rsidRPr="00C22C5E">
        <w:rPr>
          <w:rStyle w:val="reference-text"/>
          <w:rFonts w:ascii="Lotus Linotype" w:hAnsi="Lotus Linotype" w:cs="Lotus Linotype" w:hint="cs"/>
          <w:color w:val="000000"/>
          <w:sz w:val="20"/>
          <w:szCs w:val="20"/>
          <w:shd w:val="clear" w:color="auto" w:fill="FFFFFF"/>
          <w:rtl/>
          <w:lang w:bidi="ar-SA"/>
        </w:rPr>
        <w:t>عام</w:t>
      </w:r>
      <w:r w:rsidR="00F119FC" w:rsidRPr="00C22C5E">
        <w:rPr>
          <w:rStyle w:val="reference-text"/>
          <w:rFonts w:ascii="Lotus Linotype" w:hAnsi="Lotus Linotype" w:cs="Lotus Linotype"/>
          <w:color w:val="000000"/>
          <w:sz w:val="20"/>
          <w:szCs w:val="20"/>
          <w:shd w:val="clear" w:color="auto" w:fill="FFFFFF"/>
          <w:rtl/>
          <w:lang w:bidi="ar-SA"/>
        </w:rPr>
        <w:t xml:space="preserve"> </w:t>
      </w:r>
      <w:r w:rsidR="00F119FC" w:rsidRPr="00C22C5E">
        <w:rPr>
          <w:rStyle w:val="reference-text"/>
          <w:rFonts w:ascii="Lotus Linotype" w:hAnsi="Lotus Linotype" w:cs="Lotus Linotype" w:hint="cs"/>
          <w:color w:val="000000"/>
          <w:sz w:val="20"/>
          <w:szCs w:val="20"/>
          <w:shd w:val="clear" w:color="auto" w:fill="FFFFFF"/>
          <w:rtl/>
          <w:lang w:bidi="ar-SA"/>
        </w:rPr>
        <w:t>النّشر</w:t>
      </w:r>
      <w:r w:rsidR="00F119FC" w:rsidRPr="00C22C5E">
        <w:rPr>
          <w:rStyle w:val="reference-text"/>
          <w:rFonts w:ascii="Lotus Linotype" w:hAnsi="Lotus Linotype" w:cs="Lotus Linotype"/>
          <w:color w:val="000000"/>
          <w:sz w:val="20"/>
          <w:szCs w:val="20"/>
          <w:shd w:val="clear" w:color="auto" w:fill="FFFFFF"/>
          <w:rtl/>
          <w:lang w:bidi="ar-SA"/>
        </w:rPr>
        <w:t>: 2002م.</w:t>
      </w:r>
    </w:p>
  </w:footnote>
  <w:footnote w:id="10">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rtl/>
          <w:lang w:bidi="ar-SA"/>
        </w:rPr>
        <w:t>معجم مقاييس اللغة، 6/ 107.</w:t>
      </w:r>
    </w:p>
  </w:footnote>
  <w:footnote w:id="11">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Style w:val="Strong"/>
          <w:rFonts w:ascii="Lotus Linotype" w:hAnsi="Lotus Linotype" w:cs="Lotus Linotype"/>
          <w:b w:val="0"/>
          <w:bCs w:val="0"/>
          <w:sz w:val="20"/>
          <w:szCs w:val="20"/>
          <w:shd w:val="clear" w:color="auto" w:fill="FFFFFF"/>
          <w:rtl/>
          <w:lang w:bidi="ar-SA"/>
        </w:rPr>
        <w:t>كتاب أولويات الحركة الإسلامية في المرحلة القادمة  فصل فقه الموازنات.</w:t>
      </w:r>
    </w:p>
  </w:footnote>
  <w:footnote w:id="12">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Style w:val="script-arabic"/>
          <w:rFonts w:ascii="Lotus Linotype" w:hAnsi="Lotus Linotype" w:cs="Lotus Linotype"/>
          <w:sz w:val="20"/>
          <w:szCs w:val="20"/>
          <w:shd w:val="clear" w:color="auto" w:fill="FFFFFF"/>
          <w:rtl/>
          <w:lang w:bidi="ar-SA"/>
        </w:rPr>
        <w:t>سورة آل عمران الآية 113.</w:t>
      </w:r>
    </w:p>
  </w:footnote>
  <w:footnote w:id="13">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rtl/>
          <w:lang w:bidi="ar-SA"/>
        </w:rPr>
        <w:t>سورة الأنفال الآية 46.</w:t>
      </w:r>
    </w:p>
  </w:footnote>
  <w:footnote w:id="14">
    <w:p w:rsidR="00C319DD" w:rsidRPr="00C22C5E" w:rsidRDefault="00C319DD" w:rsidP="00F34E96">
      <w:pPr>
        <w:widowControl w:val="0"/>
        <w:bidi/>
        <w:spacing w:after="0"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rtl/>
        </w:rPr>
        <w:t xml:space="preserve">رواه الإمام أحمد بن حنبل في ( باقي مسند الأنصار </w:t>
      </w:r>
      <w:r w:rsidR="00F119FC" w:rsidRPr="00C22C5E">
        <w:rPr>
          <w:rFonts w:ascii="Times New Roman" w:hAnsi="Times New Roman" w:cs="Times New Roman" w:hint="cs"/>
          <w:sz w:val="20"/>
          <w:szCs w:val="20"/>
          <w:rtl/>
        </w:rPr>
        <w:t>–</w:t>
      </w:r>
      <w:r w:rsidR="00F119FC" w:rsidRPr="00C22C5E">
        <w:rPr>
          <w:rFonts w:ascii="Lotus Linotype" w:hAnsi="Lotus Linotype" w:cs="Lotus Linotype"/>
          <w:sz w:val="20"/>
          <w:szCs w:val="20"/>
          <w:rtl/>
        </w:rPr>
        <w:t xml:space="preserve"> ورقمه 22391 ).</w:t>
      </w:r>
      <w:r w:rsidR="00F34E96" w:rsidRPr="00C22C5E">
        <w:rPr>
          <w:rFonts w:ascii="Lotus Linotype" w:hAnsi="Lotus Linotype" w:cs="Lotus Linotype" w:hint="cs"/>
          <w:sz w:val="20"/>
          <w:szCs w:val="20"/>
          <w:rtl/>
        </w:rPr>
        <w:t xml:space="preserve"> </w:t>
      </w:r>
      <w:r w:rsidR="00F119FC" w:rsidRPr="00C22C5E">
        <w:rPr>
          <w:rFonts w:ascii="Lotus Linotype" w:hAnsi="Lotus Linotype" w:cs="Lotus Linotype"/>
          <w:sz w:val="20"/>
          <w:szCs w:val="20"/>
          <w:shd w:val="clear" w:color="auto" w:fill="FFFFFF"/>
          <w:rtl/>
        </w:rPr>
        <w:t>کتاب السنة،الشیباني،الجلد الأول،صفحة:42،رقم الحدیث:88</w:t>
      </w:r>
      <w:r w:rsidR="00F119FC" w:rsidRPr="00C22C5E">
        <w:rPr>
          <w:rFonts w:ascii="Lotus Linotype" w:hAnsi="Lotus Linotype" w:cs="Lotus Linotype"/>
          <w:sz w:val="20"/>
          <w:szCs w:val="20"/>
          <w:rtl/>
        </w:rPr>
        <w:t>.</w:t>
      </w:r>
    </w:p>
  </w:footnote>
  <w:footnote w:id="15">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rtl/>
          <w:lang w:bidi="ar-SA"/>
        </w:rPr>
        <w:t>سورة الإسراء 53.</w:t>
      </w:r>
    </w:p>
  </w:footnote>
  <w:footnote w:id="16">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eastAsia="Times New Roman" w:hAnsi="Lotus Linotype" w:cs="Lotus Linotype"/>
          <w:sz w:val="20"/>
          <w:szCs w:val="20"/>
          <w:rtl/>
          <w:lang w:bidi="ar-SA"/>
        </w:rPr>
        <w:t>[الفرقان: 43].</w:t>
      </w:r>
    </w:p>
  </w:footnote>
  <w:footnote w:id="17">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rtl/>
          <w:lang w:bidi="ar-SA"/>
        </w:rPr>
        <w:t xml:space="preserve">سورة </w:t>
      </w:r>
      <w:r w:rsidR="00F119FC" w:rsidRPr="00C22C5E">
        <w:rPr>
          <w:rFonts w:ascii="Lotus Linotype" w:hAnsi="Lotus Linotype" w:cs="Lotus Linotype"/>
          <w:sz w:val="20"/>
          <w:szCs w:val="20"/>
          <w:shd w:val="clear" w:color="auto" w:fill="FFFFFF"/>
          <w:rtl/>
          <w:lang w:bidi="ar-SA"/>
        </w:rPr>
        <w:t>الحجرات: من الآية 13.</w:t>
      </w:r>
    </w:p>
  </w:footnote>
  <w:footnote w:id="18">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shd w:val="clear" w:color="auto" w:fill="FFFFFF"/>
          <w:rtl/>
          <w:lang w:bidi="ar-SA"/>
        </w:rPr>
        <w:t xml:space="preserve">أخرجه أحمد </w:t>
      </w:r>
      <w:r w:rsidR="00F119FC" w:rsidRPr="00C22C5E">
        <w:rPr>
          <w:rFonts w:ascii="Lotus Linotype" w:hAnsi="Lotus Linotype" w:cs="Lotus Linotype"/>
          <w:color w:val="000000"/>
          <w:sz w:val="20"/>
          <w:szCs w:val="20"/>
          <w:shd w:val="clear" w:color="auto" w:fill="F5F5FF"/>
          <w:rtl/>
          <w:lang w:bidi="ar-SA"/>
        </w:rPr>
        <w:t>23536.</w:t>
      </w:r>
    </w:p>
  </w:footnote>
  <w:footnote w:id="19">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Style w:val="Strong"/>
          <w:rFonts w:ascii="Lotus Linotype" w:hAnsi="Lotus Linotype" w:cs="Lotus Linotype"/>
          <w:b w:val="0"/>
          <w:bCs w:val="0"/>
          <w:color w:val="000000"/>
          <w:sz w:val="20"/>
          <w:szCs w:val="20"/>
          <w:shd w:val="clear" w:color="auto" w:fill="FFFFFF"/>
          <w:rtl/>
          <w:lang w:bidi="ar-SA"/>
        </w:rPr>
        <w:t>سورة الشورى 13.</w:t>
      </w:r>
    </w:p>
  </w:footnote>
  <w:footnote w:id="20">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rtl/>
          <w:lang w:bidi="ar-SA"/>
        </w:rPr>
        <w:t>سنن الترمذي 2509.</w:t>
      </w:r>
    </w:p>
  </w:footnote>
  <w:footnote w:id="21">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Style w:val="hadith"/>
          <w:rFonts w:ascii="Lotus Linotype" w:hAnsi="Lotus Linotype" w:cs="Lotus Linotype"/>
          <w:sz w:val="20"/>
          <w:szCs w:val="20"/>
          <w:shd w:val="clear" w:color="auto" w:fill="FFFFFF"/>
          <w:rtl/>
          <w:lang w:bidi="ar-SA"/>
        </w:rPr>
        <w:t>162 رواه البخاري 3476</w:t>
      </w:r>
    </w:p>
  </w:footnote>
  <w:footnote w:id="22">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Style w:val="Strong"/>
          <w:rFonts w:ascii="Lotus Linotype" w:hAnsi="Lotus Linotype" w:cs="Lotus Linotype"/>
          <w:b w:val="0"/>
          <w:bCs w:val="0"/>
          <w:sz w:val="20"/>
          <w:szCs w:val="20"/>
          <w:shd w:val="clear" w:color="auto" w:fill="FFFFFF"/>
          <w:rtl/>
          <w:lang w:bidi="ar-SA"/>
        </w:rPr>
        <w:t>آل عمران: 144</w:t>
      </w:r>
    </w:p>
  </w:footnote>
  <w:footnote w:id="23">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rtl/>
          <w:lang w:bidi="ar-SA"/>
        </w:rPr>
        <w:t>ملخص تاريخ الخوارج: محمد شريف سليم صفحة ( 121-122 )</w:t>
      </w:r>
    </w:p>
  </w:footnote>
  <w:footnote w:id="24">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color w:val="141823"/>
          <w:sz w:val="20"/>
          <w:szCs w:val="20"/>
          <w:shd w:val="clear" w:color="auto" w:fill="FFFFFF"/>
          <w:rtl/>
          <w:lang w:bidi="ar-SA"/>
        </w:rPr>
        <w:t>كتاب الصحوة الإسلامية.. ضوابط وتوجيهات للشيخ محمد بن صالح العثيمين ص47-49</w:t>
      </w:r>
    </w:p>
  </w:footnote>
  <w:footnote w:id="25">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Style w:val="apple-converted-space"/>
          <w:rFonts w:ascii="Lotus Linotype" w:hAnsi="Lotus Linotype" w:cs="Lotus Linotype"/>
          <w:color w:val="000000"/>
          <w:sz w:val="20"/>
          <w:szCs w:val="20"/>
          <w:rtl/>
          <w:lang w:bidi="ar-YE"/>
        </w:rPr>
        <w:t>مذكّرات القرضاوي.</w:t>
      </w:r>
    </w:p>
  </w:footnote>
  <w:footnote w:id="26">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Style w:val="apple-converted-space"/>
          <w:rFonts w:ascii="Lotus Linotype" w:hAnsi="Lotus Linotype" w:cs="Lotus Linotype"/>
          <w:color w:val="000000"/>
          <w:sz w:val="20"/>
          <w:szCs w:val="20"/>
          <w:rtl/>
          <w:lang w:bidi="ar-SA"/>
        </w:rPr>
        <w:t>من كتاب دروس للشيخ عبد الرحمن السديس وهو دروس صوتية تم تفريغها في موقع الشبكة الإسلامية رقم الدرس 119.</w:t>
      </w:r>
    </w:p>
  </w:footnote>
  <w:footnote w:id="27">
    <w:p w:rsidR="00C319DD" w:rsidRPr="00C22C5E" w:rsidRDefault="00C319DD" w:rsidP="00F119FC">
      <w:pPr>
        <w:pStyle w:val="NoSpacing"/>
        <w:spacing w:line="204" w:lineRule="auto"/>
        <w:ind w:left="284" w:hanging="284"/>
        <w:jc w:val="both"/>
        <w:rPr>
          <w:rFonts w:ascii="Lotus Linotype" w:hAnsi="Lotus Linotype" w:cs="Lotus Linotype"/>
          <w:sz w:val="20"/>
          <w:szCs w:val="20"/>
        </w:rPr>
      </w:pPr>
      <w:r w:rsidRPr="00C22C5E">
        <w:rPr>
          <w:rFonts w:ascii="Lotus Linotype" w:hAnsi="Lotus Linotype" w:cs="Lotus Linotype"/>
          <w:sz w:val="20"/>
          <w:szCs w:val="20"/>
          <w:rtl/>
        </w:rPr>
        <w:t>(</w:t>
      </w:r>
      <w:r w:rsidRPr="00C22C5E">
        <w:rPr>
          <w:rFonts w:ascii="Lotus Linotype" w:hAnsi="Lotus Linotype" w:cs="Lotus Linotype"/>
          <w:sz w:val="20"/>
          <w:szCs w:val="20"/>
          <w:rtl/>
        </w:rPr>
        <w:footnoteRef/>
      </w:r>
      <w:r w:rsidRPr="00C22C5E">
        <w:rPr>
          <w:rFonts w:ascii="Lotus Linotype" w:hAnsi="Lotus Linotype" w:cs="Lotus Linotype"/>
          <w:sz w:val="20"/>
          <w:szCs w:val="20"/>
          <w:rtl/>
        </w:rPr>
        <w:t xml:space="preserve">)   </w:t>
      </w:r>
      <w:r w:rsidR="00F119FC" w:rsidRPr="00C22C5E">
        <w:rPr>
          <w:rFonts w:ascii="Lotus Linotype" w:hAnsi="Lotus Linotype" w:cs="Lotus Linotype"/>
          <w:sz w:val="20"/>
          <w:szCs w:val="20"/>
          <w:rtl/>
          <w:lang w:bidi="ar-SA"/>
        </w:rPr>
        <w:t>صفحة 6 من كتاب "</w:t>
      </w:r>
      <w:r w:rsidR="00F119FC" w:rsidRPr="00C22C5E">
        <w:rPr>
          <w:rStyle w:val="apple-converted-space"/>
          <w:rFonts w:ascii="Lotus Linotype" w:hAnsi="Lotus Linotype" w:cs="Lotus Linotype"/>
          <w:color w:val="000000"/>
          <w:sz w:val="20"/>
          <w:szCs w:val="20"/>
          <w:rtl/>
          <w:lang w:bidi="ar-SA"/>
        </w:rPr>
        <w:t xml:space="preserve"> </w:t>
      </w:r>
      <w:r w:rsidR="00F119FC" w:rsidRPr="00C22C5E">
        <w:rPr>
          <w:rFonts w:ascii="Lotus Linotype" w:hAnsi="Lotus Linotype" w:cs="Lotus Linotype"/>
          <w:sz w:val="20"/>
          <w:szCs w:val="20"/>
          <w:rtl/>
          <w:lang w:bidi="ar-SA"/>
        </w:rPr>
        <w:t>مدخل إلى ترشيد العمل الإسلامي " أ. د. صلاح الصاوي أمين عام مجمع فقهاء الشريعة بأمريكا 1433هـ-2011م.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9DD" w:rsidRPr="00E22E48" w:rsidRDefault="00C319DD" w:rsidP="007C487A">
    <w:pPr>
      <w:bidi/>
      <w:spacing w:after="0" w:line="240" w:lineRule="auto"/>
      <w:rPr>
        <w:rFonts w:cs="الحوكمي عنوان2"/>
        <w:lang w:eastAsia="ar-SA" w:bidi="ar-SY"/>
      </w:rPr>
    </w:pPr>
    <w:r w:rsidRPr="00E22E48">
      <w:rPr>
        <w:rFonts w:cs="الحوكمي عنوان2"/>
        <w:noProof/>
      </w:rPr>
      <mc:AlternateContent>
        <mc:Choice Requires="wps">
          <w:drawing>
            <wp:anchor distT="0" distB="0" distL="114300" distR="114300" simplePos="0" relativeHeight="251660288" behindDoc="0" locked="0" layoutInCell="1" allowOverlap="1" wp14:anchorId="2ECE0099" wp14:editId="2FF9AF72">
              <wp:simplePos x="0" y="0"/>
              <wp:positionH relativeFrom="column">
                <wp:posOffset>0</wp:posOffset>
              </wp:positionH>
              <wp:positionV relativeFrom="paragraph">
                <wp:posOffset>272415</wp:posOffset>
              </wp:positionV>
              <wp:extent cx="6336030" cy="0"/>
              <wp:effectExtent l="9525" t="15240" r="17145" b="13335"/>
              <wp:wrapNone/>
              <wp:docPr id="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La+M2wT&#10;AgAAKQQAAA4AAAAAAAAAAAAAAAAALgIAAGRycy9lMm9Eb2MueG1sUEsBAi0AFAAGAAgAAAAhAD5r&#10;Bp7aAAAABgEAAA8AAAAAAAAAAAAAAAAAbQQAAGRycy9kb3ducmV2LnhtbFBLBQYAAAAABAAEAPMA&#10;AAB0BQAAAAA=&#10;" strokeweight="1.5pt"/>
          </w:pict>
        </mc:Fallback>
      </mc:AlternateContent>
    </w:r>
    <w:r w:rsidRPr="00E22E48">
      <w:rPr>
        <w:rFonts w:cs="الحوكمي عنوان2" w:hint="cs"/>
        <w:rtl/>
        <w:lang w:eastAsia="ar-SA" w:bidi="ar-SY"/>
      </w:rPr>
      <w:t xml:space="preserve"> د.</w:t>
    </w:r>
    <w:r w:rsidRPr="007C487A">
      <w:rPr>
        <w:rFonts w:cs="الحوكمي عنوان2"/>
        <w:rtl/>
        <w:lang w:eastAsia="ar-SA" w:bidi="ar-SY"/>
      </w:rPr>
      <w:t xml:space="preserve"> عماد مصطفى أبو الرُّب</w:t>
    </w:r>
    <w:r w:rsidRPr="00E22E48">
      <w:rPr>
        <w:rFonts w:cs="الحوكمي عنوان2" w:hint="cs"/>
        <w:rtl/>
        <w:lang w:eastAsia="ar-SA" w:bidi="ar-SY"/>
      </w:rPr>
      <w:t xml:space="preserve"> </w:t>
    </w:r>
    <w:r>
      <w:rPr>
        <w:rFonts w:cs="الحوكمي عنوان2" w:hint="cs"/>
        <w:rtl/>
        <w:lang w:eastAsia="ar-SA" w:bidi="ar-SY"/>
      </w:rPr>
      <w:tab/>
    </w:r>
    <w:r>
      <w:rPr>
        <w:rFonts w:cs="الحوكمي عنوان2" w:hint="cs"/>
        <w:rtl/>
        <w:lang w:eastAsia="ar-SA" w:bidi="ar-SY"/>
      </w:rPr>
      <w:tab/>
    </w:r>
    <w:r>
      <w:rPr>
        <w:rFonts w:cs="الحوكمي عنوان2" w:hint="cs"/>
        <w:rtl/>
        <w:lang w:eastAsia="ar-SA" w:bidi="ar-SY"/>
      </w:rPr>
      <w:tab/>
    </w:r>
    <w:r>
      <w:rPr>
        <w:rFonts w:cs="الحوكمي عنوان2" w:hint="cs"/>
        <w:rtl/>
        <w:lang w:eastAsia="ar-SA" w:bidi="ar-SY"/>
      </w:rPr>
      <w:tab/>
      <w:t xml:space="preserve">    </w:t>
    </w:r>
    <w:r w:rsidRPr="007C487A">
      <w:rPr>
        <w:rFonts w:cs="الحوكمي عنوان2"/>
        <w:rtl/>
        <w:lang w:eastAsia="ar-SA" w:bidi="ar-SY"/>
      </w:rPr>
      <w:t>التعامل مع الأطياف الدّعوية المختلفة بين مقاصد الشرع وضوابطه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9DD" w:rsidRPr="007C487A" w:rsidRDefault="00C319DD" w:rsidP="007C487A">
    <w:pPr>
      <w:bidi/>
      <w:spacing w:after="0" w:line="240" w:lineRule="auto"/>
      <w:rPr>
        <w:rFonts w:cs="الحوكمي عنوان2"/>
        <w:lang w:eastAsia="ar-SA" w:bidi="ar-SY"/>
      </w:rPr>
    </w:pPr>
    <w:r w:rsidRPr="00E22E48">
      <w:rPr>
        <w:rFonts w:cs="الحوكمي عنوان2"/>
        <w:noProof/>
      </w:rPr>
      <mc:AlternateContent>
        <mc:Choice Requires="wps">
          <w:drawing>
            <wp:anchor distT="0" distB="0" distL="114300" distR="114300" simplePos="0" relativeHeight="251662336" behindDoc="0" locked="0" layoutInCell="1" allowOverlap="1" wp14:anchorId="18CC754B" wp14:editId="76BC7FA8">
              <wp:simplePos x="0" y="0"/>
              <wp:positionH relativeFrom="column">
                <wp:posOffset>0</wp:posOffset>
              </wp:positionH>
              <wp:positionV relativeFrom="paragraph">
                <wp:posOffset>272415</wp:posOffset>
              </wp:positionV>
              <wp:extent cx="6336030" cy="0"/>
              <wp:effectExtent l="9525" t="15240" r="17145" b="13335"/>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wp/FAIAACoEAAAOAAAAZHJzL2Uyb0RvYy54bWysU8uu2jAQ3VfqP1jeQxLIpR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" strokeweight="1.5pt"/>
          </w:pict>
        </mc:Fallback>
      </mc:AlternateContent>
    </w:r>
    <w:r w:rsidRPr="00E22E48">
      <w:rPr>
        <w:rFonts w:cs="الحوكمي عنوان2" w:hint="cs"/>
        <w:rtl/>
        <w:lang w:eastAsia="ar-SA" w:bidi="ar-SY"/>
      </w:rPr>
      <w:t xml:space="preserve"> د.</w:t>
    </w:r>
    <w:r w:rsidRPr="007C487A">
      <w:rPr>
        <w:rFonts w:cs="الحوكمي عنوان2"/>
        <w:rtl/>
        <w:lang w:eastAsia="ar-SA" w:bidi="ar-SY"/>
      </w:rPr>
      <w:t xml:space="preserve"> عماد مصطفى أبو الرُّب</w:t>
    </w:r>
    <w:r w:rsidRPr="00E22E48">
      <w:rPr>
        <w:rFonts w:cs="الحوكمي عنوان2" w:hint="cs"/>
        <w:rtl/>
        <w:lang w:eastAsia="ar-SA" w:bidi="ar-SY"/>
      </w:rPr>
      <w:t xml:space="preserve"> </w:t>
    </w:r>
    <w:r>
      <w:rPr>
        <w:rFonts w:cs="الحوكمي عنوان2" w:hint="cs"/>
        <w:rtl/>
        <w:lang w:eastAsia="ar-SA" w:bidi="ar-SY"/>
      </w:rPr>
      <w:tab/>
    </w:r>
    <w:r>
      <w:rPr>
        <w:rFonts w:cs="الحوكمي عنوان2" w:hint="cs"/>
        <w:rtl/>
        <w:lang w:eastAsia="ar-SA" w:bidi="ar-SY"/>
      </w:rPr>
      <w:tab/>
    </w:r>
    <w:r>
      <w:rPr>
        <w:rFonts w:cs="الحوكمي عنوان2" w:hint="cs"/>
        <w:rtl/>
        <w:lang w:eastAsia="ar-SA" w:bidi="ar-SY"/>
      </w:rPr>
      <w:tab/>
    </w:r>
    <w:r>
      <w:rPr>
        <w:rFonts w:cs="الحوكمي عنوان2" w:hint="cs"/>
        <w:rtl/>
        <w:lang w:eastAsia="ar-SA" w:bidi="ar-SY"/>
      </w:rPr>
      <w:tab/>
      <w:t xml:space="preserve">    </w:t>
    </w:r>
    <w:r w:rsidRPr="007C487A">
      <w:rPr>
        <w:rFonts w:cs="الحوكمي عنوان2"/>
        <w:rtl/>
        <w:lang w:eastAsia="ar-SA" w:bidi="ar-SY"/>
      </w:rPr>
      <w:t>التعامل مع الأطياف الدّعوية المختلفة بين مقاصد الشرع وضوابطه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150520"/>
    <w:multiLevelType w:val="hybridMultilevel"/>
    <w:tmpl w:val="76A034FA"/>
    <w:lvl w:ilvl="0" w:tplc="3A44D4F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16FD2350"/>
    <w:multiLevelType w:val="hybridMultilevel"/>
    <w:tmpl w:val="4BF68D48"/>
    <w:lvl w:ilvl="0" w:tplc="AD3C7F46">
      <w:start w:val="1"/>
      <w:numFmt w:val="decimal"/>
      <w:lvlText w:val="(%1)"/>
      <w:lvlJc w:val="left"/>
      <w:pPr>
        <w:ind w:left="360" w:hanging="360"/>
      </w:pPr>
      <w:rPr>
        <w:rFonts w:cs="Lotus Linotype" w:hint="default"/>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11">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35EE3569"/>
    <w:multiLevelType w:val="hybridMultilevel"/>
    <w:tmpl w:val="7F8A69A0"/>
    <w:lvl w:ilvl="0" w:tplc="3A44D4F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6C95D4F"/>
    <w:multiLevelType w:val="hybridMultilevel"/>
    <w:tmpl w:val="A71A2EB6"/>
    <w:lvl w:ilvl="0" w:tplc="3A44D4F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7">
    <w:nsid w:val="46DF1C0A"/>
    <w:multiLevelType w:val="hybridMultilevel"/>
    <w:tmpl w:val="660EA748"/>
    <w:lvl w:ilvl="0" w:tplc="0D76A2E2">
      <w:start w:val="1"/>
      <w:numFmt w:val="decimal"/>
      <w:lvlText w:val="(%1)"/>
      <w:lvlJc w:val="left"/>
      <w:pPr>
        <w:ind w:left="1145" w:hanging="360"/>
      </w:pPr>
      <w:rPr>
        <w:rFonts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2">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692D2852"/>
    <w:multiLevelType w:val="hybridMultilevel"/>
    <w:tmpl w:val="A71A2EB6"/>
    <w:lvl w:ilvl="0" w:tplc="3A44D4F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706D4FF7"/>
    <w:multiLevelType w:val="multilevel"/>
    <w:tmpl w:val="FFAAB4A8"/>
    <w:lvl w:ilvl="0">
      <w:numFmt w:val="bullet"/>
      <w:lvlText w:val="•"/>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7222431F"/>
    <w:multiLevelType w:val="hybridMultilevel"/>
    <w:tmpl w:val="2814F65E"/>
    <w:lvl w:ilvl="0" w:tplc="AD3C7F46">
      <w:start w:val="1"/>
      <w:numFmt w:val="decimal"/>
      <w:lvlText w:val="(%1)"/>
      <w:lvlJc w:val="left"/>
      <w:pPr>
        <w:ind w:left="810" w:hanging="360"/>
      </w:pPr>
      <w:rPr>
        <w:rFonts w:cs="Lotus Linotype" w:hint="default"/>
        <w:sz w:val="30"/>
        <w:szCs w:val="3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A6B24E7"/>
    <w:multiLevelType w:val="hybridMultilevel"/>
    <w:tmpl w:val="F064DEE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7B926720"/>
    <w:multiLevelType w:val="hybridMultilevel"/>
    <w:tmpl w:val="36D034C0"/>
    <w:lvl w:ilvl="0" w:tplc="3A44D4F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5245A9"/>
    <w:multiLevelType w:val="hybridMultilevel"/>
    <w:tmpl w:val="2C5AE4B6"/>
    <w:lvl w:ilvl="0" w:tplc="3A44D4F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num w:numId="1">
    <w:abstractNumId w:val="21"/>
  </w:num>
  <w:num w:numId="2">
    <w:abstractNumId w:val="6"/>
  </w:num>
  <w:num w:numId="3">
    <w:abstractNumId w:val="23"/>
  </w:num>
  <w:num w:numId="4">
    <w:abstractNumId w:val="30"/>
  </w:num>
  <w:num w:numId="5">
    <w:abstractNumId w:val="27"/>
  </w:num>
  <w:num w:numId="6">
    <w:abstractNumId w:val="15"/>
  </w:num>
  <w:num w:numId="7">
    <w:abstractNumId w:val="18"/>
  </w:num>
  <w:num w:numId="8">
    <w:abstractNumId w:val="10"/>
  </w:num>
  <w:num w:numId="9">
    <w:abstractNumId w:val="3"/>
  </w:num>
  <w:num w:numId="10">
    <w:abstractNumId w:val="24"/>
  </w:num>
  <w:num w:numId="11">
    <w:abstractNumId w:val="4"/>
  </w:num>
  <w:num w:numId="12">
    <w:abstractNumId w:val="0"/>
  </w:num>
  <w:num w:numId="13">
    <w:abstractNumId w:val="13"/>
  </w:num>
  <w:num w:numId="14">
    <w:abstractNumId w:val="20"/>
  </w:num>
  <w:num w:numId="15">
    <w:abstractNumId w:val="22"/>
  </w:num>
  <w:num w:numId="16">
    <w:abstractNumId w:val="8"/>
  </w:num>
  <w:num w:numId="17">
    <w:abstractNumId w:val="2"/>
  </w:num>
  <w:num w:numId="18">
    <w:abstractNumId w:val="14"/>
  </w:num>
  <w:num w:numId="19">
    <w:abstractNumId w:val="25"/>
  </w:num>
  <w:num w:numId="20">
    <w:abstractNumId w:val="11"/>
  </w:num>
  <w:num w:numId="21">
    <w:abstractNumId w:val="5"/>
  </w:num>
  <w:num w:numId="22">
    <w:abstractNumId w:val="19"/>
  </w:num>
  <w:num w:numId="23">
    <w:abstractNumId w:val="7"/>
  </w:num>
  <w:num w:numId="24">
    <w:abstractNumId w:val="31"/>
  </w:num>
  <w:num w:numId="25">
    <w:abstractNumId w:val="29"/>
  </w:num>
  <w:num w:numId="26">
    <w:abstractNumId w:val="9"/>
  </w:num>
  <w:num w:numId="27">
    <w:abstractNumId w:val="28"/>
  </w:num>
  <w:num w:numId="28">
    <w:abstractNumId w:val="32"/>
  </w:num>
  <w:num w:numId="29">
    <w:abstractNumId w:val="12"/>
  </w:num>
  <w:num w:numId="30">
    <w:abstractNumId w:val="17"/>
  </w:num>
  <w:num w:numId="31">
    <w:abstractNumId w:val="16"/>
  </w:num>
  <w:num w:numId="32">
    <w:abstractNumId w:val="26"/>
  </w:num>
  <w:num w:numId="33">
    <w:abstractNumId w:val="33"/>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7054"/>
    <w:rsid w:val="00014108"/>
    <w:rsid w:val="00015E91"/>
    <w:rsid w:val="00025770"/>
    <w:rsid w:val="00031C90"/>
    <w:rsid w:val="00041EE3"/>
    <w:rsid w:val="00046A4D"/>
    <w:rsid w:val="00056C75"/>
    <w:rsid w:val="000852AC"/>
    <w:rsid w:val="00085D00"/>
    <w:rsid w:val="000932BC"/>
    <w:rsid w:val="000940F1"/>
    <w:rsid w:val="00096D64"/>
    <w:rsid w:val="000A478C"/>
    <w:rsid w:val="000A5EA3"/>
    <w:rsid w:val="000B0D3B"/>
    <w:rsid w:val="000B6B3A"/>
    <w:rsid w:val="000C65C4"/>
    <w:rsid w:val="000C7E4D"/>
    <w:rsid w:val="000D1C92"/>
    <w:rsid w:val="000D2E25"/>
    <w:rsid w:val="000D3569"/>
    <w:rsid w:val="000F20C6"/>
    <w:rsid w:val="00101A28"/>
    <w:rsid w:val="001065CA"/>
    <w:rsid w:val="001110FB"/>
    <w:rsid w:val="00125FF2"/>
    <w:rsid w:val="0012644A"/>
    <w:rsid w:val="001310EA"/>
    <w:rsid w:val="0014292E"/>
    <w:rsid w:val="0014794D"/>
    <w:rsid w:val="001722A8"/>
    <w:rsid w:val="0017375A"/>
    <w:rsid w:val="00185749"/>
    <w:rsid w:val="00193CCC"/>
    <w:rsid w:val="00194256"/>
    <w:rsid w:val="00197A1B"/>
    <w:rsid w:val="001A1A40"/>
    <w:rsid w:val="001A6308"/>
    <w:rsid w:val="001B376D"/>
    <w:rsid w:val="001C5198"/>
    <w:rsid w:val="001C674A"/>
    <w:rsid w:val="001C67FE"/>
    <w:rsid w:val="001D064A"/>
    <w:rsid w:val="001E54A3"/>
    <w:rsid w:val="00202EF0"/>
    <w:rsid w:val="00231F11"/>
    <w:rsid w:val="002322CC"/>
    <w:rsid w:val="0023427D"/>
    <w:rsid w:val="00236980"/>
    <w:rsid w:val="0024604F"/>
    <w:rsid w:val="002703E9"/>
    <w:rsid w:val="00285BA1"/>
    <w:rsid w:val="002913EF"/>
    <w:rsid w:val="002944B3"/>
    <w:rsid w:val="002C1FD3"/>
    <w:rsid w:val="002D32CF"/>
    <w:rsid w:val="002E014B"/>
    <w:rsid w:val="002F0DEB"/>
    <w:rsid w:val="002F4C43"/>
    <w:rsid w:val="00302DDB"/>
    <w:rsid w:val="00303388"/>
    <w:rsid w:val="00315642"/>
    <w:rsid w:val="00322F2A"/>
    <w:rsid w:val="00325C14"/>
    <w:rsid w:val="003350F1"/>
    <w:rsid w:val="00335934"/>
    <w:rsid w:val="00353F61"/>
    <w:rsid w:val="00356965"/>
    <w:rsid w:val="0036376D"/>
    <w:rsid w:val="00364CB5"/>
    <w:rsid w:val="00373E92"/>
    <w:rsid w:val="003772C4"/>
    <w:rsid w:val="00382FBB"/>
    <w:rsid w:val="00386E35"/>
    <w:rsid w:val="00387831"/>
    <w:rsid w:val="00394A4E"/>
    <w:rsid w:val="00397366"/>
    <w:rsid w:val="003B0686"/>
    <w:rsid w:val="003B3FDF"/>
    <w:rsid w:val="003C1934"/>
    <w:rsid w:val="003C1FFB"/>
    <w:rsid w:val="003C300B"/>
    <w:rsid w:val="003D00B7"/>
    <w:rsid w:val="003D12EE"/>
    <w:rsid w:val="003D3CC7"/>
    <w:rsid w:val="003D56FA"/>
    <w:rsid w:val="003D66B8"/>
    <w:rsid w:val="003E205A"/>
    <w:rsid w:val="00404984"/>
    <w:rsid w:val="00425689"/>
    <w:rsid w:val="00430928"/>
    <w:rsid w:val="00433467"/>
    <w:rsid w:val="0043748C"/>
    <w:rsid w:val="004537C8"/>
    <w:rsid w:val="004607C2"/>
    <w:rsid w:val="0046254E"/>
    <w:rsid w:val="0047611A"/>
    <w:rsid w:val="004825A5"/>
    <w:rsid w:val="004910CC"/>
    <w:rsid w:val="004972B0"/>
    <w:rsid w:val="004A045C"/>
    <w:rsid w:val="004B2B25"/>
    <w:rsid w:val="004B3E95"/>
    <w:rsid w:val="004C2561"/>
    <w:rsid w:val="004C25A6"/>
    <w:rsid w:val="004E0123"/>
    <w:rsid w:val="004E2C57"/>
    <w:rsid w:val="004E4C39"/>
    <w:rsid w:val="004E5023"/>
    <w:rsid w:val="004E77F6"/>
    <w:rsid w:val="004F050F"/>
    <w:rsid w:val="004F092B"/>
    <w:rsid w:val="004F1CDA"/>
    <w:rsid w:val="004F50F3"/>
    <w:rsid w:val="00507B27"/>
    <w:rsid w:val="00513F71"/>
    <w:rsid w:val="00514421"/>
    <w:rsid w:val="00517411"/>
    <w:rsid w:val="0051777D"/>
    <w:rsid w:val="0052203F"/>
    <w:rsid w:val="00526991"/>
    <w:rsid w:val="005556EB"/>
    <w:rsid w:val="00565717"/>
    <w:rsid w:val="005675DF"/>
    <w:rsid w:val="00580518"/>
    <w:rsid w:val="0058155F"/>
    <w:rsid w:val="00582E5C"/>
    <w:rsid w:val="005A2B20"/>
    <w:rsid w:val="005A4F93"/>
    <w:rsid w:val="005A5B54"/>
    <w:rsid w:val="005A5F84"/>
    <w:rsid w:val="005B6308"/>
    <w:rsid w:val="005C00B5"/>
    <w:rsid w:val="005D0AAD"/>
    <w:rsid w:val="005D3230"/>
    <w:rsid w:val="005D6005"/>
    <w:rsid w:val="005E1874"/>
    <w:rsid w:val="005E2930"/>
    <w:rsid w:val="005F5E10"/>
    <w:rsid w:val="005F6A7F"/>
    <w:rsid w:val="00601366"/>
    <w:rsid w:val="006030D2"/>
    <w:rsid w:val="0060664C"/>
    <w:rsid w:val="0061221B"/>
    <w:rsid w:val="006162EF"/>
    <w:rsid w:val="00627F22"/>
    <w:rsid w:val="00631F52"/>
    <w:rsid w:val="00633695"/>
    <w:rsid w:val="00661163"/>
    <w:rsid w:val="00664339"/>
    <w:rsid w:val="006710A9"/>
    <w:rsid w:val="006A070C"/>
    <w:rsid w:val="006A23A4"/>
    <w:rsid w:val="006A29F6"/>
    <w:rsid w:val="006A3E18"/>
    <w:rsid w:val="006B0EE3"/>
    <w:rsid w:val="006B0F6C"/>
    <w:rsid w:val="006B395F"/>
    <w:rsid w:val="006C07E9"/>
    <w:rsid w:val="006C7091"/>
    <w:rsid w:val="006C728A"/>
    <w:rsid w:val="006D58B8"/>
    <w:rsid w:val="006E403D"/>
    <w:rsid w:val="006E5F66"/>
    <w:rsid w:val="006F4260"/>
    <w:rsid w:val="006F4EBD"/>
    <w:rsid w:val="006F7062"/>
    <w:rsid w:val="006F76E9"/>
    <w:rsid w:val="00712A30"/>
    <w:rsid w:val="00720D0E"/>
    <w:rsid w:val="00725D99"/>
    <w:rsid w:val="0072607B"/>
    <w:rsid w:val="00731259"/>
    <w:rsid w:val="007374B0"/>
    <w:rsid w:val="007411B8"/>
    <w:rsid w:val="00744B40"/>
    <w:rsid w:val="00747F43"/>
    <w:rsid w:val="0075099A"/>
    <w:rsid w:val="00755B18"/>
    <w:rsid w:val="007669EF"/>
    <w:rsid w:val="00770580"/>
    <w:rsid w:val="00784104"/>
    <w:rsid w:val="00794CAC"/>
    <w:rsid w:val="007B1090"/>
    <w:rsid w:val="007B4F1C"/>
    <w:rsid w:val="007C487A"/>
    <w:rsid w:val="007D1975"/>
    <w:rsid w:val="007E041D"/>
    <w:rsid w:val="007E56FC"/>
    <w:rsid w:val="007F0A3D"/>
    <w:rsid w:val="007F2FD0"/>
    <w:rsid w:val="007F54F8"/>
    <w:rsid w:val="007F698E"/>
    <w:rsid w:val="0080155A"/>
    <w:rsid w:val="00820817"/>
    <w:rsid w:val="008224FC"/>
    <w:rsid w:val="00822EBC"/>
    <w:rsid w:val="0082369A"/>
    <w:rsid w:val="00824FAE"/>
    <w:rsid w:val="00826870"/>
    <w:rsid w:val="00835868"/>
    <w:rsid w:val="00854C1F"/>
    <w:rsid w:val="008678BE"/>
    <w:rsid w:val="00871F38"/>
    <w:rsid w:val="00881E13"/>
    <w:rsid w:val="00885853"/>
    <w:rsid w:val="00890EC7"/>
    <w:rsid w:val="008A462E"/>
    <w:rsid w:val="008A6706"/>
    <w:rsid w:val="008B1CEC"/>
    <w:rsid w:val="008B386B"/>
    <w:rsid w:val="008B4376"/>
    <w:rsid w:val="008C0DB6"/>
    <w:rsid w:val="008C5139"/>
    <w:rsid w:val="008C773D"/>
    <w:rsid w:val="008D21D7"/>
    <w:rsid w:val="008D340E"/>
    <w:rsid w:val="008E70F2"/>
    <w:rsid w:val="0093070F"/>
    <w:rsid w:val="00932500"/>
    <w:rsid w:val="00937874"/>
    <w:rsid w:val="00951B68"/>
    <w:rsid w:val="00953DCE"/>
    <w:rsid w:val="009553C1"/>
    <w:rsid w:val="00967268"/>
    <w:rsid w:val="009814EC"/>
    <w:rsid w:val="009833EA"/>
    <w:rsid w:val="0098345D"/>
    <w:rsid w:val="0098750D"/>
    <w:rsid w:val="00991A76"/>
    <w:rsid w:val="00993600"/>
    <w:rsid w:val="00996823"/>
    <w:rsid w:val="009B0101"/>
    <w:rsid w:val="009B6ED3"/>
    <w:rsid w:val="009B7253"/>
    <w:rsid w:val="009C2BE1"/>
    <w:rsid w:val="009D154F"/>
    <w:rsid w:val="009D1715"/>
    <w:rsid w:val="009D4A14"/>
    <w:rsid w:val="009D5147"/>
    <w:rsid w:val="00A11CA1"/>
    <w:rsid w:val="00A14562"/>
    <w:rsid w:val="00A23527"/>
    <w:rsid w:val="00A31719"/>
    <w:rsid w:val="00A33BDA"/>
    <w:rsid w:val="00A41217"/>
    <w:rsid w:val="00A433BA"/>
    <w:rsid w:val="00A43431"/>
    <w:rsid w:val="00A53CEC"/>
    <w:rsid w:val="00A56D56"/>
    <w:rsid w:val="00A70792"/>
    <w:rsid w:val="00A71CF0"/>
    <w:rsid w:val="00A73D65"/>
    <w:rsid w:val="00A751CF"/>
    <w:rsid w:val="00A807A8"/>
    <w:rsid w:val="00A85678"/>
    <w:rsid w:val="00A96509"/>
    <w:rsid w:val="00AA44D5"/>
    <w:rsid w:val="00AB0C0C"/>
    <w:rsid w:val="00AB306A"/>
    <w:rsid w:val="00AC2726"/>
    <w:rsid w:val="00AC2BA2"/>
    <w:rsid w:val="00AD1D9D"/>
    <w:rsid w:val="00AD5189"/>
    <w:rsid w:val="00AE044A"/>
    <w:rsid w:val="00AF082B"/>
    <w:rsid w:val="00AF4ADF"/>
    <w:rsid w:val="00AF5409"/>
    <w:rsid w:val="00AF56B1"/>
    <w:rsid w:val="00B06368"/>
    <w:rsid w:val="00B20175"/>
    <w:rsid w:val="00B2613A"/>
    <w:rsid w:val="00B6334A"/>
    <w:rsid w:val="00B63E40"/>
    <w:rsid w:val="00B76FA0"/>
    <w:rsid w:val="00B818DC"/>
    <w:rsid w:val="00B905DE"/>
    <w:rsid w:val="00B93A95"/>
    <w:rsid w:val="00B955CA"/>
    <w:rsid w:val="00BA1490"/>
    <w:rsid w:val="00BA409D"/>
    <w:rsid w:val="00BA73C9"/>
    <w:rsid w:val="00BB4D81"/>
    <w:rsid w:val="00BB53FB"/>
    <w:rsid w:val="00BC0C7B"/>
    <w:rsid w:val="00BC5028"/>
    <w:rsid w:val="00BC671E"/>
    <w:rsid w:val="00BD3C8F"/>
    <w:rsid w:val="00BD4F5D"/>
    <w:rsid w:val="00BE02A8"/>
    <w:rsid w:val="00BF1814"/>
    <w:rsid w:val="00BF1888"/>
    <w:rsid w:val="00C0355C"/>
    <w:rsid w:val="00C05E4D"/>
    <w:rsid w:val="00C11580"/>
    <w:rsid w:val="00C11FDB"/>
    <w:rsid w:val="00C1242E"/>
    <w:rsid w:val="00C22C5E"/>
    <w:rsid w:val="00C23376"/>
    <w:rsid w:val="00C253CE"/>
    <w:rsid w:val="00C319DD"/>
    <w:rsid w:val="00C32C79"/>
    <w:rsid w:val="00C33EA8"/>
    <w:rsid w:val="00C348E5"/>
    <w:rsid w:val="00C42A17"/>
    <w:rsid w:val="00C44A3C"/>
    <w:rsid w:val="00C47541"/>
    <w:rsid w:val="00C475F7"/>
    <w:rsid w:val="00C53324"/>
    <w:rsid w:val="00C57CB5"/>
    <w:rsid w:val="00C80C82"/>
    <w:rsid w:val="00C84A97"/>
    <w:rsid w:val="00CA0A1F"/>
    <w:rsid w:val="00CB304D"/>
    <w:rsid w:val="00CB65A7"/>
    <w:rsid w:val="00CD1123"/>
    <w:rsid w:val="00CE197A"/>
    <w:rsid w:val="00CE43BC"/>
    <w:rsid w:val="00CE5B79"/>
    <w:rsid w:val="00D10ACC"/>
    <w:rsid w:val="00D232D7"/>
    <w:rsid w:val="00D27024"/>
    <w:rsid w:val="00D312DA"/>
    <w:rsid w:val="00D32275"/>
    <w:rsid w:val="00D330BE"/>
    <w:rsid w:val="00D34281"/>
    <w:rsid w:val="00D378DC"/>
    <w:rsid w:val="00D42AFD"/>
    <w:rsid w:val="00D4396B"/>
    <w:rsid w:val="00D50630"/>
    <w:rsid w:val="00D6534C"/>
    <w:rsid w:val="00D66B32"/>
    <w:rsid w:val="00D7136C"/>
    <w:rsid w:val="00D86E25"/>
    <w:rsid w:val="00D86E27"/>
    <w:rsid w:val="00D9018F"/>
    <w:rsid w:val="00D9420B"/>
    <w:rsid w:val="00D97AAB"/>
    <w:rsid w:val="00DB08BD"/>
    <w:rsid w:val="00DB7885"/>
    <w:rsid w:val="00DC092F"/>
    <w:rsid w:val="00DC21A9"/>
    <w:rsid w:val="00DE1CF0"/>
    <w:rsid w:val="00DF79B2"/>
    <w:rsid w:val="00E05AF4"/>
    <w:rsid w:val="00E129E4"/>
    <w:rsid w:val="00E12B42"/>
    <w:rsid w:val="00E15C7E"/>
    <w:rsid w:val="00E22E48"/>
    <w:rsid w:val="00E423A6"/>
    <w:rsid w:val="00E43B86"/>
    <w:rsid w:val="00E657D8"/>
    <w:rsid w:val="00E728C6"/>
    <w:rsid w:val="00E84883"/>
    <w:rsid w:val="00EA1F1A"/>
    <w:rsid w:val="00EA30FA"/>
    <w:rsid w:val="00EA32BB"/>
    <w:rsid w:val="00EA63E3"/>
    <w:rsid w:val="00EC4FE9"/>
    <w:rsid w:val="00ED6C83"/>
    <w:rsid w:val="00ED7E4E"/>
    <w:rsid w:val="00EF3CE6"/>
    <w:rsid w:val="00EF5A9E"/>
    <w:rsid w:val="00F077BD"/>
    <w:rsid w:val="00F119FC"/>
    <w:rsid w:val="00F11BD7"/>
    <w:rsid w:val="00F134AF"/>
    <w:rsid w:val="00F13612"/>
    <w:rsid w:val="00F226DB"/>
    <w:rsid w:val="00F34E96"/>
    <w:rsid w:val="00F4617B"/>
    <w:rsid w:val="00F5128F"/>
    <w:rsid w:val="00F707B5"/>
    <w:rsid w:val="00F7191C"/>
    <w:rsid w:val="00F81008"/>
    <w:rsid w:val="00F810A7"/>
    <w:rsid w:val="00F84CA9"/>
    <w:rsid w:val="00F920DB"/>
    <w:rsid w:val="00F9481F"/>
    <w:rsid w:val="00F95878"/>
    <w:rsid w:val="00F9718A"/>
    <w:rsid w:val="00FA14D3"/>
    <w:rsid w:val="00FA27B3"/>
    <w:rsid w:val="00FA2946"/>
    <w:rsid w:val="00FA2D09"/>
    <w:rsid w:val="00FA4E0D"/>
    <w:rsid w:val="00FA5015"/>
    <w:rsid w:val="00FA7DBA"/>
    <w:rsid w:val="00FB5C24"/>
    <w:rsid w:val="00FD0A69"/>
    <w:rsid w:val="00FD7839"/>
    <w:rsid w:val="00FE453F"/>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D3CC7"/>
    <w:rPr>
      <w:rFonts w:ascii="Traditional Arabic" w:hAnsi="Traditional Arabic"/>
      <w:b/>
      <w:sz w:val="44"/>
    </w:rPr>
  </w:style>
  <w:style w:type="character" w:customStyle="1" w:styleId="Heading2Char">
    <w:name w:val="Heading 2 Char"/>
    <w:basedOn w:val="DefaultParagraphFont"/>
    <w:link w:val="Heading2"/>
    <w:locked/>
    <w:rsid w:val="003D3CC7"/>
    <w:rPr>
      <w:rFonts w:ascii="Traditional Arabic" w:hAnsi="Traditional Arabic"/>
      <w:b/>
      <w:sz w:val="40"/>
      <w:u w:val="single"/>
    </w:rPr>
  </w:style>
  <w:style w:type="character" w:customStyle="1" w:styleId="Heading3Char">
    <w:name w:val="Heading 3 Char"/>
    <w:basedOn w:val="DefaultParagraphFont"/>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basedOn w:val="DefaultParagraphFont"/>
    <w:link w:val="FootnoteText"/>
    <w:uiPriority w:val="99"/>
    <w:locked/>
    <w:rsid w:val="00CE43BC"/>
    <w:rPr>
      <w:rFonts w:ascii="Calibri" w:hAnsi="Calibri"/>
      <w:sz w:val="20"/>
    </w:rPr>
  </w:style>
  <w:style w:type="table" w:styleId="TableGrid">
    <w:name w:val="Table Grid"/>
    <w:basedOn w:val="TableNormal"/>
    <w:uiPriority w:val="59"/>
    <w:rsid w:val="00CE43B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534C"/>
    <w:rPr>
      <w:rFonts w:ascii="Tahoma" w:hAnsi="Tahoma"/>
      <w:sz w:val="16"/>
    </w:rPr>
  </w:style>
  <w:style w:type="character" w:styleId="FootnoteReference">
    <w:name w:val="footnote reference"/>
    <w:basedOn w:val="DefaultParagraphFont"/>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rPr>
      <w:rFonts w:cs="Times New Roman"/>
    </w:rPr>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rPr>
      <w:rFonts w:cs="Times New Roman"/>
    </w:rPr>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C11FDB"/>
    <w:rPr>
      <w:sz w:val="20"/>
    </w:rPr>
  </w:style>
  <w:style w:type="character" w:styleId="EndnoteReference">
    <w:name w:val="endnote reference"/>
    <w:basedOn w:val="DefaultParagraphFont"/>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basedOn w:val="DefaultParagraphFont"/>
    <w:uiPriority w:val="99"/>
    <w:rsid w:val="000C7E4D"/>
    <w:rPr>
      <w:rFonts w:cs="Times New Roman"/>
    </w:rPr>
  </w:style>
  <w:style w:type="paragraph" w:styleId="TOC3">
    <w:name w:val="toc 3"/>
    <w:basedOn w:val="Normal"/>
    <w:next w:val="Normal"/>
    <w:autoRedefine/>
    <w:uiPriority w:val="39"/>
    <w:locked/>
    <w:rsid w:val="00513F71"/>
    <w:pPr>
      <w:spacing w:after="0"/>
      <w:ind w:left="440"/>
    </w:pPr>
    <w:rPr>
      <w:rFonts w:cs="Times New Roman"/>
      <w:sz w:val="20"/>
      <w:szCs w:val="24"/>
    </w:rPr>
  </w:style>
  <w:style w:type="paragraph" w:styleId="TOC4">
    <w:name w:val="toc 4"/>
    <w:basedOn w:val="Normal"/>
    <w:next w:val="Normal"/>
    <w:autoRedefine/>
    <w:uiPriority w:val="39"/>
    <w:locked/>
    <w:rsid w:val="00513F71"/>
    <w:pPr>
      <w:spacing w:after="0"/>
      <w:ind w:left="660"/>
    </w:pPr>
    <w:rPr>
      <w:rFonts w:cs="Times New Roman"/>
      <w:sz w:val="20"/>
      <w:szCs w:val="24"/>
    </w:rPr>
  </w:style>
  <w:style w:type="paragraph" w:styleId="TOC5">
    <w:name w:val="toc 5"/>
    <w:basedOn w:val="Normal"/>
    <w:next w:val="Normal"/>
    <w:autoRedefine/>
    <w:uiPriority w:val="39"/>
    <w:locked/>
    <w:rsid w:val="00513F71"/>
    <w:pPr>
      <w:spacing w:after="0"/>
      <w:ind w:left="880"/>
    </w:pPr>
    <w:rPr>
      <w:rFonts w:cs="Times New Roman"/>
      <w:sz w:val="20"/>
      <w:szCs w:val="24"/>
    </w:rPr>
  </w:style>
  <w:style w:type="paragraph" w:styleId="TOC6">
    <w:name w:val="toc 6"/>
    <w:basedOn w:val="Normal"/>
    <w:next w:val="Normal"/>
    <w:autoRedefine/>
    <w:uiPriority w:val="39"/>
    <w:locked/>
    <w:rsid w:val="00513F71"/>
    <w:pPr>
      <w:spacing w:after="0"/>
      <w:ind w:left="1100"/>
    </w:pPr>
    <w:rPr>
      <w:rFonts w:cs="Times New Roman"/>
      <w:sz w:val="20"/>
      <w:szCs w:val="24"/>
    </w:rPr>
  </w:style>
  <w:style w:type="paragraph" w:styleId="TOC7">
    <w:name w:val="toc 7"/>
    <w:basedOn w:val="Normal"/>
    <w:next w:val="Normal"/>
    <w:autoRedefine/>
    <w:uiPriority w:val="39"/>
    <w:locked/>
    <w:rsid w:val="00513F71"/>
    <w:pPr>
      <w:spacing w:after="0"/>
      <w:ind w:left="1320"/>
    </w:pPr>
    <w:rPr>
      <w:rFonts w:cs="Times New Roman"/>
      <w:sz w:val="20"/>
      <w:szCs w:val="24"/>
    </w:rPr>
  </w:style>
  <w:style w:type="paragraph" w:styleId="TOC8">
    <w:name w:val="toc 8"/>
    <w:basedOn w:val="Normal"/>
    <w:next w:val="Normal"/>
    <w:autoRedefine/>
    <w:uiPriority w:val="39"/>
    <w:locked/>
    <w:rsid w:val="00513F71"/>
    <w:pPr>
      <w:spacing w:after="0"/>
      <w:ind w:left="1540"/>
    </w:pPr>
    <w:rPr>
      <w:rFonts w:cs="Times New Roman"/>
      <w:sz w:val="20"/>
      <w:szCs w:val="24"/>
    </w:rPr>
  </w:style>
  <w:style w:type="paragraph" w:styleId="TOC9">
    <w:name w:val="toc 9"/>
    <w:basedOn w:val="Normal"/>
    <w:next w:val="Normal"/>
    <w:autoRedefine/>
    <w:uiPriority w:val="39"/>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styleId="NormalWeb">
    <w:name w:val="Normal (Web)"/>
    <w:basedOn w:val="Normal"/>
    <w:uiPriority w:val="99"/>
    <w:unhideWhenUsed/>
    <w:rsid w:val="0052699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locked/>
    <w:rsid w:val="00526991"/>
    <w:rPr>
      <w:b/>
      <w:bCs/>
    </w:rPr>
  </w:style>
  <w:style w:type="character" w:customStyle="1" w:styleId="script-arabic">
    <w:name w:val="script-arabic"/>
    <w:basedOn w:val="DefaultParagraphFont"/>
    <w:rsid w:val="00E129E4"/>
  </w:style>
  <w:style w:type="character" w:customStyle="1" w:styleId="reference-text">
    <w:name w:val="reference-text"/>
    <w:basedOn w:val="DefaultParagraphFont"/>
    <w:rsid w:val="00E129E4"/>
  </w:style>
  <w:style w:type="character" w:customStyle="1" w:styleId="hadith">
    <w:name w:val="hadith"/>
    <w:basedOn w:val="DefaultParagraphFont"/>
    <w:rsid w:val="00E129E4"/>
  </w:style>
  <w:style w:type="paragraph" w:customStyle="1" w:styleId="noparagraphstyle">
    <w:name w:val="noparagraphstyle"/>
    <w:basedOn w:val="Normal"/>
    <w:rsid w:val="00E129E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D3CC7"/>
    <w:rPr>
      <w:rFonts w:ascii="Traditional Arabic" w:hAnsi="Traditional Arabic"/>
      <w:b/>
      <w:sz w:val="44"/>
    </w:rPr>
  </w:style>
  <w:style w:type="character" w:customStyle="1" w:styleId="Heading2Char">
    <w:name w:val="Heading 2 Char"/>
    <w:basedOn w:val="DefaultParagraphFont"/>
    <w:link w:val="Heading2"/>
    <w:locked/>
    <w:rsid w:val="003D3CC7"/>
    <w:rPr>
      <w:rFonts w:ascii="Traditional Arabic" w:hAnsi="Traditional Arabic"/>
      <w:b/>
      <w:sz w:val="40"/>
      <w:u w:val="single"/>
    </w:rPr>
  </w:style>
  <w:style w:type="character" w:customStyle="1" w:styleId="Heading3Char">
    <w:name w:val="Heading 3 Char"/>
    <w:basedOn w:val="DefaultParagraphFont"/>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basedOn w:val="DefaultParagraphFont"/>
    <w:link w:val="FootnoteText"/>
    <w:uiPriority w:val="99"/>
    <w:locked/>
    <w:rsid w:val="00CE43BC"/>
    <w:rPr>
      <w:rFonts w:ascii="Calibri" w:hAnsi="Calibri"/>
      <w:sz w:val="20"/>
    </w:rPr>
  </w:style>
  <w:style w:type="table" w:styleId="TableGrid">
    <w:name w:val="Table Grid"/>
    <w:basedOn w:val="TableNormal"/>
    <w:uiPriority w:val="59"/>
    <w:rsid w:val="00CE43B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534C"/>
    <w:rPr>
      <w:rFonts w:ascii="Tahoma" w:hAnsi="Tahoma"/>
      <w:sz w:val="16"/>
    </w:rPr>
  </w:style>
  <w:style w:type="character" w:styleId="FootnoteReference">
    <w:name w:val="footnote reference"/>
    <w:basedOn w:val="DefaultParagraphFont"/>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rPr>
      <w:rFonts w:cs="Times New Roman"/>
    </w:rPr>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rPr>
      <w:rFonts w:cs="Times New Roman"/>
    </w:rPr>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C11FDB"/>
    <w:rPr>
      <w:sz w:val="20"/>
    </w:rPr>
  </w:style>
  <w:style w:type="character" w:styleId="EndnoteReference">
    <w:name w:val="endnote reference"/>
    <w:basedOn w:val="DefaultParagraphFont"/>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basedOn w:val="DefaultParagraphFont"/>
    <w:uiPriority w:val="99"/>
    <w:rsid w:val="000C7E4D"/>
    <w:rPr>
      <w:rFonts w:cs="Times New Roman"/>
    </w:rPr>
  </w:style>
  <w:style w:type="paragraph" w:styleId="TOC3">
    <w:name w:val="toc 3"/>
    <w:basedOn w:val="Normal"/>
    <w:next w:val="Normal"/>
    <w:autoRedefine/>
    <w:uiPriority w:val="39"/>
    <w:locked/>
    <w:rsid w:val="00513F71"/>
    <w:pPr>
      <w:spacing w:after="0"/>
      <w:ind w:left="440"/>
    </w:pPr>
    <w:rPr>
      <w:rFonts w:cs="Times New Roman"/>
      <w:sz w:val="20"/>
      <w:szCs w:val="24"/>
    </w:rPr>
  </w:style>
  <w:style w:type="paragraph" w:styleId="TOC4">
    <w:name w:val="toc 4"/>
    <w:basedOn w:val="Normal"/>
    <w:next w:val="Normal"/>
    <w:autoRedefine/>
    <w:uiPriority w:val="39"/>
    <w:locked/>
    <w:rsid w:val="00513F71"/>
    <w:pPr>
      <w:spacing w:after="0"/>
      <w:ind w:left="660"/>
    </w:pPr>
    <w:rPr>
      <w:rFonts w:cs="Times New Roman"/>
      <w:sz w:val="20"/>
      <w:szCs w:val="24"/>
    </w:rPr>
  </w:style>
  <w:style w:type="paragraph" w:styleId="TOC5">
    <w:name w:val="toc 5"/>
    <w:basedOn w:val="Normal"/>
    <w:next w:val="Normal"/>
    <w:autoRedefine/>
    <w:uiPriority w:val="39"/>
    <w:locked/>
    <w:rsid w:val="00513F71"/>
    <w:pPr>
      <w:spacing w:after="0"/>
      <w:ind w:left="880"/>
    </w:pPr>
    <w:rPr>
      <w:rFonts w:cs="Times New Roman"/>
      <w:sz w:val="20"/>
      <w:szCs w:val="24"/>
    </w:rPr>
  </w:style>
  <w:style w:type="paragraph" w:styleId="TOC6">
    <w:name w:val="toc 6"/>
    <w:basedOn w:val="Normal"/>
    <w:next w:val="Normal"/>
    <w:autoRedefine/>
    <w:uiPriority w:val="39"/>
    <w:locked/>
    <w:rsid w:val="00513F71"/>
    <w:pPr>
      <w:spacing w:after="0"/>
      <w:ind w:left="1100"/>
    </w:pPr>
    <w:rPr>
      <w:rFonts w:cs="Times New Roman"/>
      <w:sz w:val="20"/>
      <w:szCs w:val="24"/>
    </w:rPr>
  </w:style>
  <w:style w:type="paragraph" w:styleId="TOC7">
    <w:name w:val="toc 7"/>
    <w:basedOn w:val="Normal"/>
    <w:next w:val="Normal"/>
    <w:autoRedefine/>
    <w:uiPriority w:val="39"/>
    <w:locked/>
    <w:rsid w:val="00513F71"/>
    <w:pPr>
      <w:spacing w:after="0"/>
      <w:ind w:left="1320"/>
    </w:pPr>
    <w:rPr>
      <w:rFonts w:cs="Times New Roman"/>
      <w:sz w:val="20"/>
      <w:szCs w:val="24"/>
    </w:rPr>
  </w:style>
  <w:style w:type="paragraph" w:styleId="TOC8">
    <w:name w:val="toc 8"/>
    <w:basedOn w:val="Normal"/>
    <w:next w:val="Normal"/>
    <w:autoRedefine/>
    <w:uiPriority w:val="39"/>
    <w:locked/>
    <w:rsid w:val="00513F71"/>
    <w:pPr>
      <w:spacing w:after="0"/>
      <w:ind w:left="1540"/>
    </w:pPr>
    <w:rPr>
      <w:rFonts w:cs="Times New Roman"/>
      <w:sz w:val="20"/>
      <w:szCs w:val="24"/>
    </w:rPr>
  </w:style>
  <w:style w:type="paragraph" w:styleId="TOC9">
    <w:name w:val="toc 9"/>
    <w:basedOn w:val="Normal"/>
    <w:next w:val="Normal"/>
    <w:autoRedefine/>
    <w:uiPriority w:val="39"/>
    <w:locked/>
    <w:rsid w:val="00513F71"/>
    <w:pPr>
      <w:spacing w:after="0"/>
      <w:ind w:left="1760"/>
    </w:pPr>
    <w:rPr>
      <w:rFonts w:cs="Times New Roman"/>
      <w:sz w:val="20"/>
      <w:szCs w:val="24"/>
    </w:rPr>
  </w:style>
  <w:style w:type="character" w:customStyle="1" w:styleId="apple-converted-space">
    <w:name w:val="apple-converted-space"/>
    <w:rsid w:val="006E403D"/>
  </w:style>
  <w:style w:type="paragraph" w:styleId="NormalWeb">
    <w:name w:val="Normal (Web)"/>
    <w:basedOn w:val="Normal"/>
    <w:uiPriority w:val="99"/>
    <w:unhideWhenUsed/>
    <w:rsid w:val="0052699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locked/>
    <w:rsid w:val="00526991"/>
    <w:rPr>
      <w:b/>
      <w:bCs/>
    </w:rPr>
  </w:style>
  <w:style w:type="character" w:customStyle="1" w:styleId="script-arabic">
    <w:name w:val="script-arabic"/>
    <w:basedOn w:val="DefaultParagraphFont"/>
    <w:rsid w:val="00E129E4"/>
  </w:style>
  <w:style w:type="character" w:customStyle="1" w:styleId="reference-text">
    <w:name w:val="reference-text"/>
    <w:basedOn w:val="DefaultParagraphFont"/>
    <w:rsid w:val="00E129E4"/>
  </w:style>
  <w:style w:type="character" w:customStyle="1" w:styleId="hadith">
    <w:name w:val="hadith"/>
    <w:basedOn w:val="DefaultParagraphFont"/>
    <w:rsid w:val="00E129E4"/>
  </w:style>
  <w:style w:type="paragraph" w:customStyle="1" w:styleId="noparagraphstyle">
    <w:name w:val="noparagraphstyle"/>
    <w:basedOn w:val="Normal"/>
    <w:rsid w:val="00E129E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6735104">
      <w:marLeft w:val="0"/>
      <w:marRight w:val="0"/>
      <w:marTop w:val="0"/>
      <w:marBottom w:val="0"/>
      <w:divBdr>
        <w:top w:val="none" w:sz="0" w:space="0" w:color="auto"/>
        <w:left w:val="none" w:sz="0" w:space="0" w:color="auto"/>
        <w:bottom w:val="none" w:sz="0" w:space="0" w:color="auto"/>
        <w:right w:val="none" w:sz="0" w:space="0" w:color="auto"/>
      </w:divBdr>
      <w:divsChild>
        <w:div w:id="2036735136">
          <w:marLeft w:val="1200"/>
          <w:marRight w:val="225"/>
          <w:marTop w:val="0"/>
          <w:marBottom w:val="0"/>
          <w:divBdr>
            <w:top w:val="none" w:sz="0" w:space="0" w:color="auto"/>
            <w:left w:val="none" w:sz="0" w:space="0" w:color="auto"/>
            <w:bottom w:val="none" w:sz="0" w:space="0" w:color="auto"/>
            <w:right w:val="none" w:sz="0" w:space="0" w:color="auto"/>
          </w:divBdr>
        </w:div>
      </w:divsChild>
    </w:div>
    <w:div w:id="2036735106">
      <w:marLeft w:val="0"/>
      <w:marRight w:val="0"/>
      <w:marTop w:val="0"/>
      <w:marBottom w:val="0"/>
      <w:divBdr>
        <w:top w:val="none" w:sz="0" w:space="0" w:color="auto"/>
        <w:left w:val="none" w:sz="0" w:space="0" w:color="auto"/>
        <w:bottom w:val="none" w:sz="0" w:space="0" w:color="auto"/>
        <w:right w:val="none" w:sz="0" w:space="0" w:color="auto"/>
      </w:divBdr>
    </w:div>
    <w:div w:id="2036735109">
      <w:marLeft w:val="0"/>
      <w:marRight w:val="0"/>
      <w:marTop w:val="0"/>
      <w:marBottom w:val="0"/>
      <w:divBdr>
        <w:top w:val="none" w:sz="0" w:space="0" w:color="auto"/>
        <w:left w:val="none" w:sz="0" w:space="0" w:color="auto"/>
        <w:bottom w:val="none" w:sz="0" w:space="0" w:color="auto"/>
        <w:right w:val="none" w:sz="0" w:space="0" w:color="auto"/>
      </w:divBdr>
    </w:div>
    <w:div w:id="2036735110">
      <w:marLeft w:val="0"/>
      <w:marRight w:val="0"/>
      <w:marTop w:val="0"/>
      <w:marBottom w:val="0"/>
      <w:divBdr>
        <w:top w:val="none" w:sz="0" w:space="0" w:color="auto"/>
        <w:left w:val="none" w:sz="0" w:space="0" w:color="auto"/>
        <w:bottom w:val="none" w:sz="0" w:space="0" w:color="auto"/>
        <w:right w:val="none" w:sz="0" w:space="0" w:color="auto"/>
      </w:divBdr>
    </w:div>
    <w:div w:id="2036735111">
      <w:marLeft w:val="0"/>
      <w:marRight w:val="0"/>
      <w:marTop w:val="0"/>
      <w:marBottom w:val="0"/>
      <w:divBdr>
        <w:top w:val="none" w:sz="0" w:space="0" w:color="auto"/>
        <w:left w:val="none" w:sz="0" w:space="0" w:color="auto"/>
        <w:bottom w:val="none" w:sz="0" w:space="0" w:color="auto"/>
        <w:right w:val="none" w:sz="0" w:space="0" w:color="auto"/>
      </w:divBdr>
    </w:div>
    <w:div w:id="2036735112">
      <w:marLeft w:val="0"/>
      <w:marRight w:val="0"/>
      <w:marTop w:val="0"/>
      <w:marBottom w:val="0"/>
      <w:divBdr>
        <w:top w:val="none" w:sz="0" w:space="0" w:color="auto"/>
        <w:left w:val="none" w:sz="0" w:space="0" w:color="auto"/>
        <w:bottom w:val="none" w:sz="0" w:space="0" w:color="auto"/>
        <w:right w:val="none" w:sz="0" w:space="0" w:color="auto"/>
      </w:divBdr>
    </w:div>
    <w:div w:id="2036735113">
      <w:marLeft w:val="0"/>
      <w:marRight w:val="0"/>
      <w:marTop w:val="0"/>
      <w:marBottom w:val="0"/>
      <w:divBdr>
        <w:top w:val="none" w:sz="0" w:space="0" w:color="auto"/>
        <w:left w:val="none" w:sz="0" w:space="0" w:color="auto"/>
        <w:bottom w:val="none" w:sz="0" w:space="0" w:color="auto"/>
        <w:right w:val="none" w:sz="0" w:space="0" w:color="auto"/>
      </w:divBdr>
    </w:div>
    <w:div w:id="2036735116">
      <w:marLeft w:val="0"/>
      <w:marRight w:val="0"/>
      <w:marTop w:val="0"/>
      <w:marBottom w:val="0"/>
      <w:divBdr>
        <w:top w:val="none" w:sz="0" w:space="0" w:color="auto"/>
        <w:left w:val="none" w:sz="0" w:space="0" w:color="auto"/>
        <w:bottom w:val="none" w:sz="0" w:space="0" w:color="auto"/>
        <w:right w:val="none" w:sz="0" w:space="0" w:color="auto"/>
      </w:divBdr>
      <w:divsChild>
        <w:div w:id="2036735149">
          <w:marLeft w:val="0"/>
          <w:marRight w:val="0"/>
          <w:marTop w:val="0"/>
          <w:marBottom w:val="0"/>
          <w:divBdr>
            <w:top w:val="none" w:sz="0" w:space="0" w:color="auto"/>
            <w:left w:val="none" w:sz="0" w:space="0" w:color="auto"/>
            <w:bottom w:val="none" w:sz="0" w:space="0" w:color="auto"/>
            <w:right w:val="none" w:sz="0" w:space="0" w:color="auto"/>
          </w:divBdr>
          <w:divsChild>
            <w:div w:id="2036735117">
              <w:marLeft w:val="0"/>
              <w:marRight w:val="0"/>
              <w:marTop w:val="0"/>
              <w:marBottom w:val="0"/>
              <w:divBdr>
                <w:top w:val="none" w:sz="0" w:space="0" w:color="auto"/>
                <w:left w:val="none" w:sz="0" w:space="0" w:color="auto"/>
                <w:bottom w:val="none" w:sz="0" w:space="0" w:color="auto"/>
                <w:right w:val="none" w:sz="0" w:space="0" w:color="auto"/>
              </w:divBdr>
              <w:divsChild>
                <w:div w:id="20367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735118">
      <w:marLeft w:val="0"/>
      <w:marRight w:val="0"/>
      <w:marTop w:val="0"/>
      <w:marBottom w:val="0"/>
      <w:divBdr>
        <w:top w:val="none" w:sz="0" w:space="0" w:color="auto"/>
        <w:left w:val="none" w:sz="0" w:space="0" w:color="auto"/>
        <w:bottom w:val="none" w:sz="0" w:space="0" w:color="auto"/>
        <w:right w:val="none" w:sz="0" w:space="0" w:color="auto"/>
      </w:divBdr>
    </w:div>
    <w:div w:id="2036735119">
      <w:marLeft w:val="0"/>
      <w:marRight w:val="0"/>
      <w:marTop w:val="0"/>
      <w:marBottom w:val="0"/>
      <w:divBdr>
        <w:top w:val="none" w:sz="0" w:space="0" w:color="auto"/>
        <w:left w:val="none" w:sz="0" w:space="0" w:color="auto"/>
        <w:bottom w:val="none" w:sz="0" w:space="0" w:color="auto"/>
        <w:right w:val="none" w:sz="0" w:space="0" w:color="auto"/>
      </w:divBdr>
    </w:div>
    <w:div w:id="2036735121">
      <w:marLeft w:val="0"/>
      <w:marRight w:val="0"/>
      <w:marTop w:val="0"/>
      <w:marBottom w:val="0"/>
      <w:divBdr>
        <w:top w:val="none" w:sz="0" w:space="0" w:color="auto"/>
        <w:left w:val="none" w:sz="0" w:space="0" w:color="auto"/>
        <w:bottom w:val="none" w:sz="0" w:space="0" w:color="auto"/>
        <w:right w:val="none" w:sz="0" w:space="0" w:color="auto"/>
      </w:divBdr>
      <w:divsChild>
        <w:div w:id="2036735148">
          <w:marLeft w:val="0"/>
          <w:marRight w:val="0"/>
          <w:marTop w:val="0"/>
          <w:marBottom w:val="0"/>
          <w:divBdr>
            <w:top w:val="none" w:sz="0" w:space="0" w:color="auto"/>
            <w:left w:val="none" w:sz="0" w:space="0" w:color="auto"/>
            <w:bottom w:val="none" w:sz="0" w:space="0" w:color="auto"/>
            <w:right w:val="none" w:sz="0" w:space="0" w:color="auto"/>
          </w:divBdr>
        </w:div>
      </w:divsChild>
    </w:div>
    <w:div w:id="2036735122">
      <w:marLeft w:val="0"/>
      <w:marRight w:val="0"/>
      <w:marTop w:val="0"/>
      <w:marBottom w:val="0"/>
      <w:divBdr>
        <w:top w:val="none" w:sz="0" w:space="0" w:color="auto"/>
        <w:left w:val="none" w:sz="0" w:space="0" w:color="auto"/>
        <w:bottom w:val="none" w:sz="0" w:space="0" w:color="auto"/>
        <w:right w:val="none" w:sz="0" w:space="0" w:color="auto"/>
      </w:divBdr>
      <w:divsChild>
        <w:div w:id="2036735105">
          <w:marLeft w:val="0"/>
          <w:marRight w:val="0"/>
          <w:marTop w:val="0"/>
          <w:marBottom w:val="0"/>
          <w:divBdr>
            <w:top w:val="none" w:sz="0" w:space="0" w:color="auto"/>
            <w:left w:val="none" w:sz="0" w:space="0" w:color="auto"/>
            <w:bottom w:val="none" w:sz="0" w:space="0" w:color="auto"/>
            <w:right w:val="none" w:sz="0" w:space="0" w:color="auto"/>
          </w:divBdr>
        </w:div>
      </w:divsChild>
    </w:div>
    <w:div w:id="2036735123">
      <w:marLeft w:val="0"/>
      <w:marRight w:val="0"/>
      <w:marTop w:val="0"/>
      <w:marBottom w:val="0"/>
      <w:divBdr>
        <w:top w:val="none" w:sz="0" w:space="0" w:color="auto"/>
        <w:left w:val="none" w:sz="0" w:space="0" w:color="auto"/>
        <w:bottom w:val="none" w:sz="0" w:space="0" w:color="auto"/>
        <w:right w:val="none" w:sz="0" w:space="0" w:color="auto"/>
      </w:divBdr>
    </w:div>
    <w:div w:id="2036735125">
      <w:marLeft w:val="0"/>
      <w:marRight w:val="0"/>
      <w:marTop w:val="0"/>
      <w:marBottom w:val="0"/>
      <w:divBdr>
        <w:top w:val="none" w:sz="0" w:space="0" w:color="auto"/>
        <w:left w:val="none" w:sz="0" w:space="0" w:color="auto"/>
        <w:bottom w:val="none" w:sz="0" w:space="0" w:color="auto"/>
        <w:right w:val="none" w:sz="0" w:space="0" w:color="auto"/>
      </w:divBdr>
    </w:div>
    <w:div w:id="2036735126">
      <w:marLeft w:val="0"/>
      <w:marRight w:val="0"/>
      <w:marTop w:val="0"/>
      <w:marBottom w:val="0"/>
      <w:divBdr>
        <w:top w:val="none" w:sz="0" w:space="0" w:color="auto"/>
        <w:left w:val="none" w:sz="0" w:space="0" w:color="auto"/>
        <w:bottom w:val="none" w:sz="0" w:space="0" w:color="auto"/>
        <w:right w:val="none" w:sz="0" w:space="0" w:color="auto"/>
      </w:divBdr>
      <w:divsChild>
        <w:div w:id="2036735143">
          <w:marLeft w:val="1200"/>
          <w:marRight w:val="225"/>
          <w:marTop w:val="0"/>
          <w:marBottom w:val="0"/>
          <w:divBdr>
            <w:top w:val="none" w:sz="0" w:space="0" w:color="auto"/>
            <w:left w:val="none" w:sz="0" w:space="0" w:color="auto"/>
            <w:bottom w:val="none" w:sz="0" w:space="0" w:color="auto"/>
            <w:right w:val="none" w:sz="0" w:space="0" w:color="auto"/>
          </w:divBdr>
        </w:div>
      </w:divsChild>
    </w:div>
    <w:div w:id="2036735127">
      <w:marLeft w:val="0"/>
      <w:marRight w:val="0"/>
      <w:marTop w:val="0"/>
      <w:marBottom w:val="0"/>
      <w:divBdr>
        <w:top w:val="none" w:sz="0" w:space="0" w:color="auto"/>
        <w:left w:val="none" w:sz="0" w:space="0" w:color="auto"/>
        <w:bottom w:val="none" w:sz="0" w:space="0" w:color="auto"/>
        <w:right w:val="none" w:sz="0" w:space="0" w:color="auto"/>
      </w:divBdr>
    </w:div>
    <w:div w:id="2036735128">
      <w:marLeft w:val="0"/>
      <w:marRight w:val="0"/>
      <w:marTop w:val="0"/>
      <w:marBottom w:val="0"/>
      <w:divBdr>
        <w:top w:val="none" w:sz="0" w:space="0" w:color="auto"/>
        <w:left w:val="none" w:sz="0" w:space="0" w:color="auto"/>
        <w:bottom w:val="none" w:sz="0" w:space="0" w:color="auto"/>
        <w:right w:val="none" w:sz="0" w:space="0" w:color="auto"/>
      </w:divBdr>
      <w:divsChild>
        <w:div w:id="2036735140">
          <w:marLeft w:val="0"/>
          <w:marRight w:val="0"/>
          <w:marTop w:val="0"/>
          <w:marBottom w:val="0"/>
          <w:divBdr>
            <w:top w:val="none" w:sz="0" w:space="0" w:color="auto"/>
            <w:left w:val="none" w:sz="0" w:space="0" w:color="auto"/>
            <w:bottom w:val="none" w:sz="0" w:space="0" w:color="auto"/>
            <w:right w:val="none" w:sz="0" w:space="0" w:color="auto"/>
          </w:divBdr>
          <w:divsChild>
            <w:div w:id="2036735120">
              <w:marLeft w:val="0"/>
              <w:marRight w:val="0"/>
              <w:marTop w:val="0"/>
              <w:marBottom w:val="0"/>
              <w:divBdr>
                <w:top w:val="none" w:sz="0" w:space="0" w:color="auto"/>
                <w:left w:val="none" w:sz="0" w:space="0" w:color="auto"/>
                <w:bottom w:val="none" w:sz="0" w:space="0" w:color="auto"/>
                <w:right w:val="none" w:sz="0" w:space="0" w:color="auto"/>
              </w:divBdr>
              <w:divsChild>
                <w:div w:id="2036735124">
                  <w:marLeft w:val="0"/>
                  <w:marRight w:val="0"/>
                  <w:marTop w:val="0"/>
                  <w:marBottom w:val="0"/>
                  <w:divBdr>
                    <w:top w:val="none" w:sz="0" w:space="0" w:color="auto"/>
                    <w:left w:val="none" w:sz="0" w:space="0" w:color="auto"/>
                    <w:bottom w:val="dotted" w:sz="6" w:space="8" w:color="D4D4D4"/>
                    <w:right w:val="none" w:sz="0" w:space="0" w:color="auto"/>
                  </w:divBdr>
                  <w:divsChild>
                    <w:div w:id="2036735146">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735129">
      <w:marLeft w:val="0"/>
      <w:marRight w:val="0"/>
      <w:marTop w:val="0"/>
      <w:marBottom w:val="0"/>
      <w:divBdr>
        <w:top w:val="none" w:sz="0" w:space="0" w:color="auto"/>
        <w:left w:val="none" w:sz="0" w:space="0" w:color="auto"/>
        <w:bottom w:val="none" w:sz="0" w:space="0" w:color="auto"/>
        <w:right w:val="none" w:sz="0" w:space="0" w:color="auto"/>
      </w:divBdr>
      <w:divsChild>
        <w:div w:id="2036735115">
          <w:marLeft w:val="0"/>
          <w:marRight w:val="0"/>
          <w:marTop w:val="0"/>
          <w:marBottom w:val="0"/>
          <w:divBdr>
            <w:top w:val="none" w:sz="0" w:space="0" w:color="auto"/>
            <w:left w:val="none" w:sz="0" w:space="0" w:color="auto"/>
            <w:bottom w:val="none" w:sz="0" w:space="0" w:color="auto"/>
            <w:right w:val="none" w:sz="0" w:space="0" w:color="auto"/>
          </w:divBdr>
          <w:divsChild>
            <w:div w:id="2036735135">
              <w:marLeft w:val="0"/>
              <w:marRight w:val="0"/>
              <w:marTop w:val="0"/>
              <w:marBottom w:val="0"/>
              <w:divBdr>
                <w:top w:val="none" w:sz="0" w:space="0" w:color="auto"/>
                <w:left w:val="none" w:sz="0" w:space="0" w:color="auto"/>
                <w:bottom w:val="none" w:sz="0" w:space="0" w:color="auto"/>
                <w:right w:val="none" w:sz="0" w:space="0" w:color="auto"/>
              </w:divBdr>
              <w:divsChild>
                <w:div w:id="2036735138">
                  <w:marLeft w:val="0"/>
                  <w:marRight w:val="0"/>
                  <w:marTop w:val="0"/>
                  <w:marBottom w:val="0"/>
                  <w:divBdr>
                    <w:top w:val="none" w:sz="0" w:space="0" w:color="auto"/>
                    <w:left w:val="none" w:sz="0" w:space="0" w:color="auto"/>
                    <w:bottom w:val="dotted" w:sz="6" w:space="8" w:color="D4D4D4"/>
                    <w:right w:val="none" w:sz="0" w:space="0" w:color="auto"/>
                  </w:divBdr>
                  <w:divsChild>
                    <w:div w:id="2036735108">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735130">
      <w:marLeft w:val="0"/>
      <w:marRight w:val="0"/>
      <w:marTop w:val="0"/>
      <w:marBottom w:val="0"/>
      <w:divBdr>
        <w:top w:val="none" w:sz="0" w:space="0" w:color="auto"/>
        <w:left w:val="none" w:sz="0" w:space="0" w:color="auto"/>
        <w:bottom w:val="none" w:sz="0" w:space="0" w:color="auto"/>
        <w:right w:val="none" w:sz="0" w:space="0" w:color="auto"/>
      </w:divBdr>
    </w:div>
    <w:div w:id="2036735131">
      <w:marLeft w:val="0"/>
      <w:marRight w:val="0"/>
      <w:marTop w:val="0"/>
      <w:marBottom w:val="0"/>
      <w:divBdr>
        <w:top w:val="none" w:sz="0" w:space="0" w:color="auto"/>
        <w:left w:val="none" w:sz="0" w:space="0" w:color="auto"/>
        <w:bottom w:val="none" w:sz="0" w:space="0" w:color="auto"/>
        <w:right w:val="none" w:sz="0" w:space="0" w:color="auto"/>
      </w:divBdr>
    </w:div>
    <w:div w:id="2036735132">
      <w:marLeft w:val="0"/>
      <w:marRight w:val="0"/>
      <w:marTop w:val="0"/>
      <w:marBottom w:val="0"/>
      <w:divBdr>
        <w:top w:val="none" w:sz="0" w:space="0" w:color="auto"/>
        <w:left w:val="none" w:sz="0" w:space="0" w:color="auto"/>
        <w:bottom w:val="none" w:sz="0" w:space="0" w:color="auto"/>
        <w:right w:val="none" w:sz="0" w:space="0" w:color="auto"/>
      </w:divBdr>
    </w:div>
    <w:div w:id="2036735134">
      <w:marLeft w:val="0"/>
      <w:marRight w:val="0"/>
      <w:marTop w:val="0"/>
      <w:marBottom w:val="0"/>
      <w:divBdr>
        <w:top w:val="none" w:sz="0" w:space="0" w:color="auto"/>
        <w:left w:val="none" w:sz="0" w:space="0" w:color="auto"/>
        <w:bottom w:val="none" w:sz="0" w:space="0" w:color="auto"/>
        <w:right w:val="none" w:sz="0" w:space="0" w:color="auto"/>
      </w:divBdr>
    </w:div>
    <w:div w:id="2036735139">
      <w:marLeft w:val="0"/>
      <w:marRight w:val="0"/>
      <w:marTop w:val="0"/>
      <w:marBottom w:val="0"/>
      <w:divBdr>
        <w:top w:val="none" w:sz="0" w:space="0" w:color="auto"/>
        <w:left w:val="none" w:sz="0" w:space="0" w:color="auto"/>
        <w:bottom w:val="none" w:sz="0" w:space="0" w:color="auto"/>
        <w:right w:val="none" w:sz="0" w:space="0" w:color="auto"/>
      </w:divBdr>
    </w:div>
    <w:div w:id="2036735141">
      <w:marLeft w:val="0"/>
      <w:marRight w:val="0"/>
      <w:marTop w:val="0"/>
      <w:marBottom w:val="0"/>
      <w:divBdr>
        <w:top w:val="none" w:sz="0" w:space="0" w:color="auto"/>
        <w:left w:val="none" w:sz="0" w:space="0" w:color="auto"/>
        <w:bottom w:val="none" w:sz="0" w:space="0" w:color="auto"/>
        <w:right w:val="none" w:sz="0" w:space="0" w:color="auto"/>
      </w:divBdr>
    </w:div>
    <w:div w:id="2036735142">
      <w:marLeft w:val="0"/>
      <w:marRight w:val="0"/>
      <w:marTop w:val="0"/>
      <w:marBottom w:val="0"/>
      <w:divBdr>
        <w:top w:val="none" w:sz="0" w:space="0" w:color="auto"/>
        <w:left w:val="none" w:sz="0" w:space="0" w:color="auto"/>
        <w:bottom w:val="none" w:sz="0" w:space="0" w:color="auto"/>
        <w:right w:val="none" w:sz="0" w:space="0" w:color="auto"/>
      </w:divBdr>
      <w:divsChild>
        <w:div w:id="2036735114">
          <w:marLeft w:val="1200"/>
          <w:marRight w:val="225"/>
          <w:marTop w:val="0"/>
          <w:marBottom w:val="0"/>
          <w:divBdr>
            <w:top w:val="none" w:sz="0" w:space="0" w:color="auto"/>
            <w:left w:val="none" w:sz="0" w:space="0" w:color="auto"/>
            <w:bottom w:val="none" w:sz="0" w:space="0" w:color="auto"/>
            <w:right w:val="none" w:sz="0" w:space="0" w:color="auto"/>
          </w:divBdr>
        </w:div>
      </w:divsChild>
    </w:div>
    <w:div w:id="2036735144">
      <w:marLeft w:val="0"/>
      <w:marRight w:val="0"/>
      <w:marTop w:val="0"/>
      <w:marBottom w:val="0"/>
      <w:divBdr>
        <w:top w:val="none" w:sz="0" w:space="0" w:color="auto"/>
        <w:left w:val="none" w:sz="0" w:space="0" w:color="auto"/>
        <w:bottom w:val="none" w:sz="0" w:space="0" w:color="auto"/>
        <w:right w:val="none" w:sz="0" w:space="0" w:color="auto"/>
      </w:divBdr>
      <w:divsChild>
        <w:div w:id="2036735137">
          <w:marLeft w:val="0"/>
          <w:marRight w:val="0"/>
          <w:marTop w:val="0"/>
          <w:marBottom w:val="0"/>
          <w:divBdr>
            <w:top w:val="none" w:sz="0" w:space="0" w:color="auto"/>
            <w:left w:val="none" w:sz="0" w:space="0" w:color="auto"/>
            <w:bottom w:val="none" w:sz="0" w:space="0" w:color="auto"/>
            <w:right w:val="none" w:sz="0" w:space="0" w:color="auto"/>
          </w:divBdr>
        </w:div>
      </w:divsChild>
    </w:div>
    <w:div w:id="2036735145">
      <w:marLeft w:val="0"/>
      <w:marRight w:val="0"/>
      <w:marTop w:val="0"/>
      <w:marBottom w:val="0"/>
      <w:divBdr>
        <w:top w:val="none" w:sz="0" w:space="0" w:color="auto"/>
        <w:left w:val="none" w:sz="0" w:space="0" w:color="auto"/>
        <w:bottom w:val="none" w:sz="0" w:space="0" w:color="auto"/>
        <w:right w:val="none" w:sz="0" w:space="0" w:color="auto"/>
      </w:divBdr>
      <w:divsChild>
        <w:div w:id="2036735133">
          <w:marLeft w:val="1200"/>
          <w:marRight w:val="225"/>
          <w:marTop w:val="0"/>
          <w:marBottom w:val="0"/>
          <w:divBdr>
            <w:top w:val="none" w:sz="0" w:space="0" w:color="auto"/>
            <w:left w:val="none" w:sz="0" w:space="0" w:color="auto"/>
            <w:bottom w:val="none" w:sz="0" w:space="0" w:color="auto"/>
            <w:right w:val="none" w:sz="0" w:space="0" w:color="auto"/>
          </w:divBdr>
        </w:div>
      </w:divsChild>
    </w:div>
    <w:div w:id="2036735147">
      <w:marLeft w:val="0"/>
      <w:marRight w:val="0"/>
      <w:marTop w:val="0"/>
      <w:marBottom w:val="0"/>
      <w:divBdr>
        <w:top w:val="none" w:sz="0" w:space="0" w:color="auto"/>
        <w:left w:val="none" w:sz="0" w:space="0" w:color="auto"/>
        <w:bottom w:val="none" w:sz="0" w:space="0" w:color="auto"/>
        <w:right w:val="none" w:sz="0" w:space="0" w:color="auto"/>
      </w:divBdr>
    </w:div>
    <w:div w:id="20367351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hamela.ws/browse.php/book-3706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ukah.net/sharia/0/718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hamela.ws/browse.php/book-37064" TargetMode="External"/><Relationship Id="rId1" Type="http://schemas.openxmlformats.org/officeDocument/2006/relationships/hyperlink" Target="http://www.alukah.net/sharia/0/718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3022B-34BC-424F-BE42-F7A1EB939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24</Pages>
  <Words>5658</Words>
  <Characters>32251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TSSS</Company>
  <LinksUpToDate>false</LinksUpToDate>
  <CharactersWithSpaces>37834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Hatem al-Haj</dc:creator>
  <cp:lastModifiedBy>Hp</cp:lastModifiedBy>
  <cp:revision>30</cp:revision>
  <cp:lastPrinted>2016-02-27T22:22:00Z</cp:lastPrinted>
  <dcterms:created xsi:type="dcterms:W3CDTF">2016-03-01T00:17:00Z</dcterms:created>
  <dcterms:modified xsi:type="dcterms:W3CDTF">2016-03-03T09:11:00Z</dcterms:modified>
</cp:coreProperties>
</file>